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7363" w:rsidRDefault="00C37363">
      <w:pPr>
        <w:pStyle w:val="Standard"/>
        <w:jc w:val="center"/>
        <w:rPr>
          <w:rFonts w:ascii="Times New Roman" w:hAnsi="Times New Roman"/>
          <w:b/>
          <w:bCs/>
        </w:rPr>
      </w:pPr>
      <w:bookmarkStart w:id="0" w:name="_GoBack"/>
      <w:bookmarkEnd w:id="0"/>
      <w:r>
        <w:rPr>
          <w:rFonts w:ascii="Times New Roman" w:hAnsi="Times New Roman"/>
          <w:b/>
          <w:bCs/>
        </w:rPr>
        <w:t xml:space="preserve">КОНСПЕКТ ЛЕКЦИЙ </w:t>
      </w:r>
    </w:p>
    <w:p w:rsidR="00C37363" w:rsidRDefault="00C37363">
      <w:pPr>
        <w:pStyle w:val="Standard"/>
        <w:jc w:val="center"/>
        <w:rPr>
          <w:rFonts w:ascii="Times New Roman" w:hAnsi="Times New Roman"/>
          <w:b/>
          <w:bCs/>
        </w:rPr>
      </w:pPr>
      <w:r>
        <w:rPr>
          <w:rFonts w:ascii="Times New Roman" w:hAnsi="Times New Roman"/>
          <w:b/>
          <w:bCs/>
        </w:rPr>
        <w:t>ПО ДИСЦИПЛИНЕ «ИНЖЕНЕРНАЯ И КОМПЬЮТЕРНАЯ ГРАФИКА»</w:t>
      </w:r>
    </w:p>
    <w:p w:rsidR="00C37363" w:rsidRDefault="00C37363">
      <w:pPr>
        <w:pStyle w:val="Standard"/>
        <w:jc w:val="center"/>
        <w:rPr>
          <w:rFonts w:ascii="Times New Roman" w:hAnsi="Times New Roman"/>
          <w:b/>
          <w:bCs/>
        </w:rPr>
      </w:pPr>
      <w:r>
        <w:rPr>
          <w:rFonts w:ascii="Times New Roman" w:hAnsi="Times New Roman"/>
          <w:b/>
          <w:bCs/>
        </w:rPr>
        <w:t>1 СЕМЕСТР</w:t>
      </w:r>
    </w:p>
    <w:p w:rsidR="00C37363" w:rsidRDefault="00C37363">
      <w:pPr>
        <w:pStyle w:val="Standard"/>
        <w:jc w:val="center"/>
        <w:rPr>
          <w:rFonts w:ascii="Times New Roman" w:hAnsi="Times New Roman"/>
          <w:b/>
          <w:bCs/>
        </w:rPr>
      </w:pPr>
    </w:p>
    <w:p w:rsidR="005A0670" w:rsidRDefault="00C37363">
      <w:pPr>
        <w:pStyle w:val="Standard"/>
        <w:jc w:val="center"/>
        <w:rPr>
          <w:rFonts w:ascii="Times New Roman" w:hAnsi="Times New Roman"/>
          <w:b/>
          <w:bCs/>
        </w:rPr>
      </w:pPr>
      <w:r>
        <w:rPr>
          <w:rFonts w:ascii="Times New Roman" w:hAnsi="Times New Roman"/>
          <w:b/>
          <w:bCs/>
        </w:rPr>
        <w:t>ЛЕКЦИЯ 1.</w:t>
      </w:r>
    </w:p>
    <w:p w:rsidR="005A0670" w:rsidRDefault="00012832" w:rsidP="00B505A6">
      <w:pPr>
        <w:pStyle w:val="Standard"/>
        <w:ind w:firstLine="709"/>
        <w:jc w:val="both"/>
        <w:rPr>
          <w:rFonts w:ascii="Times New Roman" w:hAnsi="Times New Roman"/>
        </w:rPr>
      </w:pPr>
      <w:r>
        <w:rPr>
          <w:rFonts w:ascii="Times New Roman" w:hAnsi="Times New Roman"/>
        </w:rPr>
        <w:t>Правила построения изображений, излагаемые в начертательной геометрии, основаны на методе проекций.</w:t>
      </w:r>
    </w:p>
    <w:p w:rsidR="005A0670" w:rsidRDefault="00012832">
      <w:pPr>
        <w:pStyle w:val="Standard"/>
        <w:jc w:val="both"/>
        <w:rPr>
          <w:rFonts w:ascii="Times New Roman" w:hAnsi="Times New Roman"/>
        </w:rPr>
      </w:pPr>
      <w:r>
        <w:rPr>
          <w:rFonts w:ascii="Times New Roman" w:hAnsi="Times New Roman"/>
        </w:rPr>
        <w:t>Процесс построения изображений предметов на плоскости с помощью проецирующих лучей называется проецированием. Плоскость, на которой построено изображение, называется плоскостью проекций, воображаемые прямые, при помощи которых строится изображение, – проецирующими лучами. Геометрически закономерное изображение предмета, полученное проецированием на плоскость, называется проекцией. Рисунки, фотографии, чертежи, тени, падающие от освещенных предметов, – все это примеры проекций предметов пространства. Методы проецирования делятся в зависимости от способа проведения проецирующих лучей на центральное и параллельное проецирование.</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1. Центральное проецирование (коническое)</w:t>
      </w:r>
    </w:p>
    <w:p w:rsidR="005A0670" w:rsidRDefault="00012832">
      <w:pPr>
        <w:pStyle w:val="Standard"/>
        <w:jc w:val="both"/>
        <w:rPr>
          <w:rFonts w:ascii="Times New Roman" w:hAnsi="Times New Roman"/>
        </w:rPr>
      </w:pPr>
      <w:r>
        <w:rPr>
          <w:rFonts w:ascii="Times New Roman" w:hAnsi="Times New Roman"/>
        </w:rPr>
        <w:t>Задаемся плоскостью проекций (П0) и центром проекций (S) – точкой, не лежащей в этой плоскости (рис. 1). Взяв некоторую точку А и проведя через S и А прямую линию до пересечения ее с П0, получаем точку А0. Также поступаем, например, с точками В, С, D. А0, В0, С0, D0 – центральные проекции точек А, В, С, D на плоскость П0. Они получаются в пересечении проецирующих прямых (проецирующих лучей) SА, SВ, SС, SD с плоскостью проекций.</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51658240" behindDoc="0" locked="0" layoutInCell="1" allowOverlap="1">
            <wp:simplePos x="0" y="0"/>
            <wp:positionH relativeFrom="column">
              <wp:posOffset>779760</wp:posOffset>
            </wp:positionH>
            <wp:positionV relativeFrom="paragraph">
              <wp:posOffset>43920</wp:posOffset>
            </wp:positionV>
            <wp:extent cx="4298400" cy="1965960"/>
            <wp:effectExtent l="0" t="0" r="6900" b="0"/>
            <wp:wrapSquare wrapText="bothSides"/>
            <wp:docPr id="1" name="Изображение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lum/>
                      <a:alphaModFix/>
                    </a:blip>
                    <a:srcRect l="42183" t="43549" r="20423" b="26068"/>
                    <a:stretch>
                      <a:fillRect/>
                    </a:stretch>
                  </pic:blipFill>
                  <pic:spPr>
                    <a:xfrm>
                      <a:off x="0" y="0"/>
                      <a:ext cx="4298400" cy="196596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Проекцию линии можно построить, проецируя ряд ее точек (рис. 2). Центральное проецирование называется также коническим (или полярным, или перспективой), вследствие того, что при проецировании предмета или кривой линии проецирующие лучи, проведенные из центра проекций, образуют проецирующую коническую поверхность.</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51659264" behindDoc="0" locked="0" layoutInCell="1" allowOverlap="1">
            <wp:simplePos x="0" y="0"/>
            <wp:positionH relativeFrom="column">
              <wp:posOffset>1207799</wp:posOffset>
            </wp:positionH>
            <wp:positionV relativeFrom="paragraph">
              <wp:posOffset>100800</wp:posOffset>
            </wp:positionV>
            <wp:extent cx="4120560" cy="1628280"/>
            <wp:effectExtent l="0" t="0" r="0" b="0"/>
            <wp:wrapSquare wrapText="bothSides"/>
            <wp:docPr id="2" name="Изображение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l="55768" t="35538" r="3872" b="32710"/>
                    <a:stretch>
                      <a:fillRect/>
                    </a:stretch>
                  </pic:blipFill>
                  <pic:spPr>
                    <a:xfrm>
                      <a:off x="0" y="0"/>
                      <a:ext cx="4120560" cy="162828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2. Параллельное проецирование (цилиндрическое)</w:t>
      </w:r>
    </w:p>
    <w:p w:rsidR="005A0670" w:rsidRDefault="00012832">
      <w:pPr>
        <w:pStyle w:val="Standard"/>
        <w:jc w:val="both"/>
        <w:rPr>
          <w:rFonts w:ascii="Times New Roman" w:hAnsi="Times New Roman"/>
        </w:rPr>
      </w:pPr>
      <w:r>
        <w:rPr>
          <w:rFonts w:ascii="Times New Roman" w:hAnsi="Times New Roman"/>
        </w:rPr>
        <w:t>Параллельное проецирование – частный случай центрального проецирования, когда центр проекции бесконечно удален (рис. 3). Параллельной проекцией точки называем точку пересечения проецирующей прямой, проведенной параллельно заданному направлению, с плоскостью проекций. Чтобы получить параллельную проекцию некоторой линии, можно построить проекции ряда ее точек и провести через эти проекции линию. При этом проецирующие прямые в своей совокупности образуют цилиндрическую поверхность, поэтому параллельные проекции также называют цилиндрическими.</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 behindDoc="0" locked="0" layoutInCell="1" allowOverlap="1">
            <wp:simplePos x="0" y="0"/>
            <wp:positionH relativeFrom="column">
              <wp:posOffset>669960</wp:posOffset>
            </wp:positionH>
            <wp:positionV relativeFrom="paragraph">
              <wp:posOffset>243720</wp:posOffset>
            </wp:positionV>
            <wp:extent cx="4546440" cy="1685160"/>
            <wp:effectExtent l="0" t="0" r="6510" b="0"/>
            <wp:wrapSquare wrapText="bothSides"/>
            <wp:docPr id="3" name="Изображение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l="10476" t="34894" r="46228" b="32591"/>
                    <a:stretch>
                      <a:fillRect/>
                    </a:stretch>
                  </pic:blipFill>
                  <pic:spPr>
                    <a:xfrm>
                      <a:off x="0" y="0"/>
                      <a:ext cx="4546440" cy="168516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C37363" w:rsidRDefault="00C37363">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Применяя приемы параллельного проецирования точки и линии, можно строить параллельные проекции поверхности и тела. В свою очередь параллельные проекции делятся на два вида:  косоугольные (рис. 4, а и рис. 3), когда направление проецирования составляет с плоскостью проекций угол, не равный 90º;  прямоугольные (или ортогональные, от греч. Orthogonios – прямоугольный), (рис. 4, б), когда проецирующие прямые перпендикулярны к плоскости проекций.</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3" behindDoc="0" locked="0" layoutInCell="1" allowOverlap="1">
            <wp:simplePos x="0" y="0"/>
            <wp:positionH relativeFrom="column">
              <wp:posOffset>783720</wp:posOffset>
            </wp:positionH>
            <wp:positionV relativeFrom="paragraph">
              <wp:posOffset>28440</wp:posOffset>
            </wp:positionV>
            <wp:extent cx="4354200" cy="1783800"/>
            <wp:effectExtent l="0" t="0" r="8250" b="6900"/>
            <wp:wrapSquare wrapText="bothSides"/>
            <wp:docPr id="4" name="Изображение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l="10360" t="40770" r="57535" b="34345"/>
                    <a:stretch>
                      <a:fillRect/>
                    </a:stretch>
                  </pic:blipFill>
                  <pic:spPr>
                    <a:xfrm>
                      <a:off x="0" y="0"/>
                      <a:ext cx="4354200" cy="178380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Способ ортогонального проецирования положен в основу изучения общей части курса начертательной геометрии. Так как одна проекция точки не определяет ее положения в пространстве, то для определения местоположения точки необходимо  проецировать ее не на одну, а на две плоскости проекций.</w:t>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C37363" w:rsidP="00C37363">
      <w:pPr>
        <w:pStyle w:val="Standard"/>
        <w:jc w:val="center"/>
        <w:rPr>
          <w:rFonts w:ascii="Times New Roman" w:hAnsi="Times New Roman"/>
          <w:b/>
          <w:bCs/>
        </w:rPr>
      </w:pPr>
      <w:r>
        <w:rPr>
          <w:rFonts w:ascii="Times New Roman" w:hAnsi="Times New Roman"/>
          <w:b/>
          <w:bCs/>
        </w:rPr>
        <w:t>ТОЧКА В СИСТЕМЕ ДВУХ ПЛОСКОСТЕЙ ПРОЕКЦИЙ П1, П2.</w:t>
      </w:r>
    </w:p>
    <w:p w:rsidR="005A0670" w:rsidRDefault="00012832">
      <w:pPr>
        <w:pStyle w:val="Standard"/>
        <w:jc w:val="both"/>
        <w:rPr>
          <w:rFonts w:ascii="Times New Roman" w:hAnsi="Times New Roman"/>
        </w:rPr>
      </w:pPr>
      <w:r>
        <w:rPr>
          <w:rFonts w:ascii="Times New Roman" w:hAnsi="Times New Roman"/>
        </w:rPr>
        <w:t xml:space="preserve">Даны две взаимно перпендикулярные плоскости (рис. 5). Считаем их бесконечными и непрозрачными. Плоскость П1, расположенную горизонтально, называют горизонтальной плоскостью проекций, П2, расположенную вертикально, – фронтальной плоскостью проекций. Линия пересечения плоскостей проекций П1 и П2 называется осью проекций (Ох). Ось проекций разделяет каждую из плоскостей на две полуплоскости (пόлы): </w:t>
      </w:r>
      <w:r>
        <w:rPr>
          <w:rFonts w:ascii="Times New Roman" w:hAnsi="Times New Roman"/>
        </w:rPr>
        <w:lastRenderedPageBreak/>
        <w:t>горизонтальную плоскость на переднюю (П1) и заднюю (–П1), фронтальную – на верхнюю (П2) и нижнюю (–П2). Плоскости П1 и П2 при пересечении образуют четыре прямых двугранных угла – это квадранты (или четверти) пространства (I, II, III, IV).</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4" behindDoc="0" locked="0" layoutInCell="1" allowOverlap="1">
            <wp:simplePos x="0" y="0"/>
            <wp:positionH relativeFrom="column">
              <wp:posOffset>894600</wp:posOffset>
            </wp:positionH>
            <wp:positionV relativeFrom="paragraph">
              <wp:posOffset>79920</wp:posOffset>
            </wp:positionV>
            <wp:extent cx="3984480" cy="1991520"/>
            <wp:effectExtent l="0" t="0" r="0" b="8730"/>
            <wp:wrapSquare wrapText="bothSides"/>
            <wp:docPr id="5" name="Изображение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l="12455" t="42198" r="54110" b="28710"/>
                    <a:stretch>
                      <a:fillRect/>
                    </a:stretch>
                  </pic:blipFill>
                  <pic:spPr>
                    <a:xfrm>
                      <a:off x="0" y="0"/>
                      <a:ext cx="3984480" cy="199152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Ортогональной проекцией точки на плоскость называют основание перпендикуляра, опущенного из данной точки на эту плоскость. Для построения проекций (</w:t>
      </w:r>
      <w:r>
        <w:rPr>
          <w:rFonts w:ascii="Times New Roman" w:hAnsi="Times New Roman"/>
        </w:rPr>
        <w:t>) А, лежащей в первой (I) четверти (квадранте) пространства в системе П1, П2 (рис. 5), проводим из А перпендикуляры к П1 и П2, получаем проекции точки А: – А1 – горизонтальную проекцию точки А на плоскость П1; – А2 – фронтальную проекцию точки А на плоскость П2. Для совмещения плоскости П1 с П2 поворачиваем П1 вокруг оси проекций на угол 90º и получаем одну плоскость чертежа – эпюр Монжа (рис. 6, б). В результате передняя полуплоскость (П1) будет совмещена с нижней полуплоскостью (–П2), а задняя полуплоскость (–П1) – с верхней полуплоскостью (П2). Изображение взаимно связанных ортогональных проекций, полученное в результате совмещения плоскостей проекций в одну, называется ортогональным чертежом или эпюром (франц. Épure – чертеж).</w:t>
      </w:r>
    </w:p>
    <w:p w:rsidR="005A0670" w:rsidRDefault="005A0670">
      <w:pPr>
        <w:pStyle w:val="Standard"/>
        <w:jc w:val="both"/>
        <w:rPr>
          <w:rFonts w:ascii="Times New Roman" w:hAnsi="Times New Roman"/>
        </w:rPr>
      </w:pPr>
    </w:p>
    <w:p w:rsidR="005A0670" w:rsidRDefault="00C37363">
      <w:pPr>
        <w:pStyle w:val="Standard"/>
        <w:jc w:val="center"/>
        <w:rPr>
          <w:rFonts w:ascii="Times New Roman" w:hAnsi="Times New Roman"/>
          <w:b/>
          <w:bCs/>
        </w:rPr>
      </w:pPr>
      <w:r>
        <w:rPr>
          <w:rFonts w:ascii="Times New Roman" w:hAnsi="Times New Roman"/>
          <w:b/>
          <w:bCs/>
        </w:rPr>
        <w:t>ЛЕКЦИЯ 2.</w:t>
      </w:r>
    </w:p>
    <w:p w:rsidR="005A0670" w:rsidRPr="00C37363" w:rsidRDefault="00012832" w:rsidP="00C37363">
      <w:pPr>
        <w:pStyle w:val="Standard"/>
        <w:jc w:val="center"/>
        <w:rPr>
          <w:rFonts w:ascii="Times New Roman" w:hAnsi="Times New Roman"/>
          <w:b/>
        </w:rPr>
      </w:pPr>
      <w:r w:rsidRPr="00C37363">
        <w:rPr>
          <w:rFonts w:ascii="Times New Roman" w:hAnsi="Times New Roman"/>
          <w:b/>
        </w:rPr>
        <w:t>ПРОЕЦИРОВАНИЕ ПРЯМОЙ ЛИНИИ</w:t>
      </w:r>
    </w:p>
    <w:p w:rsidR="005A0670" w:rsidRDefault="00012832">
      <w:pPr>
        <w:pStyle w:val="Standard"/>
        <w:jc w:val="both"/>
        <w:rPr>
          <w:rFonts w:ascii="Times New Roman" w:hAnsi="Times New Roman"/>
          <w:b/>
          <w:bCs/>
        </w:rPr>
      </w:pPr>
      <w:r>
        <w:rPr>
          <w:rFonts w:ascii="Times New Roman" w:hAnsi="Times New Roman"/>
          <w:b/>
          <w:bCs/>
        </w:rPr>
        <w:t>2.1. Проецирование отрезка прямой общего положения</w:t>
      </w:r>
    </w:p>
    <w:p w:rsidR="005A0670" w:rsidRDefault="00012832">
      <w:pPr>
        <w:pStyle w:val="Standard"/>
        <w:jc w:val="both"/>
        <w:rPr>
          <w:rFonts w:ascii="Times New Roman" w:hAnsi="Times New Roman"/>
        </w:rPr>
      </w:pPr>
      <w:r>
        <w:rPr>
          <w:rFonts w:ascii="Times New Roman" w:hAnsi="Times New Roman"/>
        </w:rPr>
        <w:t>Положение прямой в пространстве определяется положением двух ее точек. Чтобы спроецировать отрезок АВ прямой на плоскости П1, П2, П3, достаточно спроецировать на эти плоскости точки А и В. Проведя через одноименные проекции этих точек прямые линии, получаем проекции отрезка АВ – горизонтальную (А1В1), фронтальную (А2В2) и профильную (А3В3). На рис. 21, а показано наглядное изображение отрезка АВ в системе П1, П2, П3. Точки А и В находятся на разных расстояниях от каждой из плоскостей П1, П2, П3, проекции прямой наклонены к осям координат (рис. 21, б), каждая из проекций меньше самого отрезка. Такая прямая, не параллельная ни одной из плоскостей проекций, называется прямой общего положения. Прямая АВ наклонена к плоскостям проекций и образует с ними углы: с П1 – угол α, с П2 – β, с П3 – γ. На эпюре мы видим только проекции этих углов.</w:t>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5" behindDoc="0" locked="0" layoutInCell="1" allowOverlap="1">
            <wp:simplePos x="0" y="0"/>
            <wp:positionH relativeFrom="column">
              <wp:posOffset>725759</wp:posOffset>
            </wp:positionH>
            <wp:positionV relativeFrom="paragraph">
              <wp:posOffset>102240</wp:posOffset>
            </wp:positionV>
            <wp:extent cx="4297680" cy="1853640"/>
            <wp:effectExtent l="0" t="0" r="7620" b="0"/>
            <wp:wrapSquare wrapText="bothSides"/>
            <wp:docPr id="6" name="Изображение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l="7081" t="34394" r="51760" b="32301"/>
                    <a:stretch>
                      <a:fillRect/>
                    </a:stretch>
                  </pic:blipFill>
                  <pic:spPr>
                    <a:xfrm>
                      <a:off x="0" y="0"/>
                      <a:ext cx="4297680" cy="185364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C37363" w:rsidRDefault="00C37363" w:rsidP="00C37363">
      <w:pPr>
        <w:pStyle w:val="Standard"/>
        <w:jc w:val="center"/>
        <w:rPr>
          <w:rFonts w:ascii="Times New Roman" w:hAnsi="Times New Roman"/>
        </w:rPr>
      </w:pPr>
      <w:r>
        <w:rPr>
          <w:rFonts w:ascii="Times New Roman" w:hAnsi="Times New Roman"/>
          <w:b/>
          <w:bCs/>
        </w:rPr>
        <w:lastRenderedPageBreak/>
        <w:t>2.2. ОСОБЫЕ (ЧАСТНЫЕ) ПОЛОЖЕНИЯ ПРЯМОЙ ЛИНИИ ОТНОСИТЕЛЬНО ПЛОСКОСТЕЙ ПРОЕКЦИЙ</w:t>
      </w:r>
    </w:p>
    <w:p w:rsidR="005A0670" w:rsidRDefault="00012832">
      <w:pPr>
        <w:pStyle w:val="Standard"/>
        <w:jc w:val="both"/>
        <w:rPr>
          <w:rFonts w:ascii="Times New Roman" w:hAnsi="Times New Roman"/>
        </w:rPr>
      </w:pPr>
      <w:r>
        <w:rPr>
          <w:rFonts w:ascii="Times New Roman" w:hAnsi="Times New Roman"/>
        </w:rPr>
        <w:t>Прямые в пространстве могут быть: – общего положения (см. выше); – параллельны одной плоскости проекций (прямые уровня); – параллельны двум плоскостям проекций (проецирующие прямые). Прямые могут лежать: – на плоскости проекций; – на осях.</w:t>
      </w:r>
    </w:p>
    <w:p w:rsidR="005A0670" w:rsidRDefault="005A0670">
      <w:pPr>
        <w:pStyle w:val="Standard"/>
        <w:jc w:val="both"/>
        <w:rPr>
          <w:rFonts w:ascii="Times New Roman" w:hAnsi="Times New Roman"/>
        </w:rPr>
      </w:pPr>
    </w:p>
    <w:p w:rsidR="005A0670" w:rsidRPr="00C37363" w:rsidRDefault="00012832" w:rsidP="00C37363">
      <w:pPr>
        <w:pStyle w:val="Standard"/>
        <w:jc w:val="center"/>
        <w:rPr>
          <w:rFonts w:ascii="Times New Roman" w:hAnsi="Times New Roman"/>
          <w:b/>
        </w:rPr>
      </w:pPr>
      <w:r w:rsidRPr="00C37363">
        <w:rPr>
          <w:rFonts w:ascii="Times New Roman" w:hAnsi="Times New Roman"/>
          <w:b/>
        </w:rPr>
        <w:t>2.2.1. ПРЯМЫЕ, ПАРАЛЛЕЛЬНЫЕ ОДНОЙ ИЗ ПЛОСКОСТЕЙ ПРОЕКЦИЙ (ПРЯМЫЕ УРОВНЯ)</w:t>
      </w:r>
    </w:p>
    <w:p w:rsidR="005A0670" w:rsidRDefault="00012832">
      <w:pPr>
        <w:pStyle w:val="Standard"/>
        <w:jc w:val="both"/>
        <w:rPr>
          <w:rFonts w:ascii="Times New Roman" w:hAnsi="Times New Roman"/>
        </w:rPr>
      </w:pPr>
      <w:r>
        <w:rPr>
          <w:rFonts w:ascii="Times New Roman" w:hAnsi="Times New Roman"/>
        </w:rPr>
        <w:t>Прямая уровня – это прямая, параллельная какой-либо одной плоскости проекций. Она проецируется в натуральную величину на параллельную ей плоскость проекций. На эту плоскость проецируются в истинную величину и углы наклона прямой к двум другим плоскостям. К прямым уровня относятся горизонтальная, фронтальная и профильная прямые.</w:t>
      </w:r>
    </w:p>
    <w:p w:rsidR="005A0670" w:rsidRDefault="00012832">
      <w:pPr>
        <w:pStyle w:val="Standard"/>
        <w:jc w:val="both"/>
        <w:rPr>
          <w:rFonts w:ascii="Times New Roman" w:hAnsi="Times New Roman"/>
          <w:b/>
          <w:bCs/>
        </w:rPr>
      </w:pPr>
      <w:r>
        <w:rPr>
          <w:rFonts w:ascii="Times New Roman" w:hAnsi="Times New Roman"/>
          <w:b/>
          <w:bCs/>
        </w:rPr>
        <w:t>А. Горизонтальная прямая.</w:t>
      </w:r>
    </w:p>
    <w:p w:rsidR="005A0670" w:rsidRDefault="00012832">
      <w:pPr>
        <w:pStyle w:val="Standard"/>
        <w:jc w:val="both"/>
        <w:rPr>
          <w:rFonts w:ascii="Times New Roman" w:hAnsi="Times New Roman"/>
        </w:rPr>
      </w:pPr>
      <w:r>
        <w:rPr>
          <w:rFonts w:ascii="Times New Roman" w:hAnsi="Times New Roman"/>
        </w:rPr>
        <w:t>Прямая, параллельная горизонтальной плоскости проекций (П1), носит название горизонтальной прямой уровня (или горизонтали), рис. 22.</w:t>
      </w:r>
    </w:p>
    <w:p w:rsidR="005A0670" w:rsidRDefault="00012832">
      <w:pPr>
        <w:pStyle w:val="Standard"/>
        <w:jc w:val="both"/>
        <w:rPr>
          <w:rFonts w:ascii="Times New Roman" w:hAnsi="Times New Roman"/>
        </w:rPr>
      </w:pPr>
      <w:r>
        <w:rPr>
          <w:rFonts w:ascii="Times New Roman" w:hAnsi="Times New Roman"/>
        </w:rPr>
        <w:t>Фронтальная проекция А2В2 параллельна оси Оx, профильная проекция А3В3 параллельна оси Оy. Горизонтальная проекция А1В1 проецируется в натуральную величину (Н.В.), равную АВ, на горизонтальную плоскость (П1). Углы β и γ – истинные углы наклона к плоскостям проекций П2 и П3 соответственно.</w:t>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6" behindDoc="0" locked="0" layoutInCell="1" allowOverlap="1">
            <wp:simplePos x="0" y="0"/>
            <wp:positionH relativeFrom="column">
              <wp:posOffset>704880</wp:posOffset>
            </wp:positionH>
            <wp:positionV relativeFrom="paragraph">
              <wp:posOffset>16560</wp:posOffset>
            </wp:positionV>
            <wp:extent cx="4097520" cy="1896840"/>
            <wp:effectExtent l="0" t="0" r="0" b="8160"/>
            <wp:wrapSquare wrapText="bothSides"/>
            <wp:docPr id="7" name="Изображение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l="8906" t="26579" r="54364" b="42173"/>
                    <a:stretch>
                      <a:fillRect/>
                    </a:stretch>
                  </pic:blipFill>
                  <pic:spPr>
                    <a:xfrm>
                      <a:off x="0" y="0"/>
                      <a:ext cx="4097520" cy="189684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Б. Фронтальная прямая.</w:t>
      </w:r>
    </w:p>
    <w:p w:rsidR="005A0670" w:rsidRDefault="00012832">
      <w:pPr>
        <w:pStyle w:val="Standard"/>
        <w:jc w:val="both"/>
        <w:rPr>
          <w:rFonts w:ascii="Times New Roman" w:hAnsi="Times New Roman"/>
        </w:rPr>
      </w:pPr>
      <w:r>
        <w:rPr>
          <w:rFonts w:ascii="Times New Roman" w:hAnsi="Times New Roman"/>
        </w:rPr>
        <w:t>Прямая, параллельная фронтальной плоскости проекций (П2), носит название фронтальной прямой уровня (или фронтали), рис. 23. Горизонтальная проекция C1D1 параллельна оси Оx, профильная проекция C3D3 параллельна оси Оz. Фронтальная проекция C2D2 проецируется в натуральную величину (Н.В.), равную CD, на фронтальную плоскость проекций (П2). Углы α и γ – истинные углы наклона к плоскостям проекций П1 и П3 соответственно.</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7" behindDoc="0" locked="0" layoutInCell="1" allowOverlap="1">
            <wp:simplePos x="0" y="0"/>
            <wp:positionH relativeFrom="column">
              <wp:posOffset>920879</wp:posOffset>
            </wp:positionH>
            <wp:positionV relativeFrom="paragraph">
              <wp:posOffset>34920</wp:posOffset>
            </wp:positionV>
            <wp:extent cx="4060079" cy="1957680"/>
            <wp:effectExtent l="0" t="0" r="0" b="4470"/>
            <wp:wrapSquare wrapText="bothSides"/>
            <wp:docPr id="8" name="Изображение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l="9167" t="18481" r="52774" b="48192"/>
                    <a:stretch>
                      <a:fillRect/>
                    </a:stretch>
                  </pic:blipFill>
                  <pic:spPr>
                    <a:xfrm>
                      <a:off x="0" y="0"/>
                      <a:ext cx="4060079" cy="195768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lastRenderedPageBreak/>
        <w:t>В. Профильная прямая.</w:t>
      </w:r>
    </w:p>
    <w:p w:rsidR="005A0670" w:rsidRDefault="00012832">
      <w:pPr>
        <w:pStyle w:val="Standard"/>
        <w:jc w:val="both"/>
        <w:rPr>
          <w:rFonts w:ascii="Times New Roman" w:hAnsi="Times New Roman"/>
        </w:rPr>
      </w:pPr>
      <w:r>
        <w:rPr>
          <w:rFonts w:ascii="Times New Roman" w:hAnsi="Times New Roman"/>
        </w:rPr>
        <w:t>Прямая, параллельная профильной плоскости проекций (п3), носит название профильной прямой уровня (рис. 24). Горизонтальная проекция E1F1 параллельна оси Оy, фронтальная проекция E2F2 параллельна оси Оz, профильная проекция E3F3 проецируется в натуральную величину (Н.В.), равную EF, на профильную плоскость проекций (П3). Углы α и γ – истинные углы наклона к плоскостям проекций П1 и П2 соответственно.</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8" behindDoc="0" locked="0" layoutInCell="1" allowOverlap="1">
            <wp:simplePos x="0" y="0"/>
            <wp:positionH relativeFrom="column">
              <wp:posOffset>878039</wp:posOffset>
            </wp:positionH>
            <wp:positionV relativeFrom="paragraph">
              <wp:posOffset>156240</wp:posOffset>
            </wp:positionV>
            <wp:extent cx="3875400" cy="1767240"/>
            <wp:effectExtent l="0" t="0" r="0" b="4410"/>
            <wp:wrapSquare wrapText="bothSides"/>
            <wp:docPr id="9" name="Изображение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l="8945" t="38537" r="53187" b="29841"/>
                    <a:stretch>
                      <a:fillRect/>
                    </a:stretch>
                  </pic:blipFill>
                  <pic:spPr>
                    <a:xfrm>
                      <a:off x="0" y="0"/>
                      <a:ext cx="3875400" cy="176724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Pr="00C37363" w:rsidRDefault="00012832" w:rsidP="00C37363">
      <w:pPr>
        <w:pStyle w:val="Standard"/>
        <w:jc w:val="center"/>
        <w:rPr>
          <w:rFonts w:ascii="Times New Roman" w:hAnsi="Times New Roman"/>
          <w:b/>
        </w:rPr>
      </w:pPr>
      <w:r w:rsidRPr="00C37363">
        <w:rPr>
          <w:rFonts w:ascii="Times New Roman" w:hAnsi="Times New Roman"/>
          <w:b/>
        </w:rPr>
        <w:t>2.2.2. ПРЯМЫЕ, ПАРАЛЛЕЛЬНЫЕ ДВУМ ПЛОСКОСТЯМ ПРОЕКЦИЙ (ПРОЕЦИРУЮЩИЕ)</w:t>
      </w:r>
    </w:p>
    <w:p w:rsidR="005A0670" w:rsidRDefault="00012832">
      <w:pPr>
        <w:pStyle w:val="Standard"/>
        <w:jc w:val="both"/>
        <w:rPr>
          <w:rFonts w:ascii="Times New Roman" w:hAnsi="Times New Roman"/>
        </w:rPr>
      </w:pPr>
      <w:r>
        <w:rPr>
          <w:rFonts w:ascii="Times New Roman" w:hAnsi="Times New Roman"/>
        </w:rPr>
        <w:t>Прямые, параллельные двум плоскостям проекций и перпендикулярные к третьей плоскости проекций, называются проецирующими прямыми. К проецирующим относятся горизонтально-проецирующая, фронтально-проецирующая и профильно-проецирующая прямые. Каждая из них проецируется в точку на ту плоскость проекций, к которой она перпендикулярна, две другие проекции перпендикулярны к осям, ограничивающим эту плоскость проекций. Любая точка, принадлежащая проецирующей прямой, проецируется на плоскость, перпендикулярную к ней, точкой, совпадающей с проекцией прямой.</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А. Горизонтально-проецирующая прямая.</w:t>
      </w:r>
    </w:p>
    <w:p w:rsidR="005A0670" w:rsidRDefault="00012832">
      <w:pPr>
        <w:pStyle w:val="Standard"/>
        <w:jc w:val="both"/>
        <w:rPr>
          <w:rFonts w:ascii="Times New Roman" w:hAnsi="Times New Roman"/>
        </w:rPr>
      </w:pPr>
      <w:r>
        <w:rPr>
          <w:rFonts w:ascii="Times New Roman" w:hAnsi="Times New Roman"/>
        </w:rPr>
        <w:t>Прямая, перпендикулярная горизонтальной плоскости проекций (П1) (рис. 25), называется горизонтально-проецирующей. На горизонтальную плоскость (П1) такая прямая проецируется в точку (А1</w:t>
      </w:r>
      <w:r>
        <w:rPr>
          <w:rFonts w:ascii="Times New Roman" w:eastAsia="Times New Roman" w:hAnsi="Times New Roman" w:cs="Times New Roman"/>
        </w:rPr>
        <w:t>≡</w:t>
      </w:r>
      <w:r>
        <w:rPr>
          <w:rFonts w:ascii="Times New Roman" w:hAnsi="Times New Roman"/>
        </w:rPr>
        <w:t>В1). Проекции А2В2 и А3В3 параллельны оси Оz и являются натуральными величинами (Н.В.) прямой АВ.</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9" behindDoc="0" locked="0" layoutInCell="1" allowOverlap="1">
            <wp:simplePos x="0" y="0"/>
            <wp:positionH relativeFrom="column">
              <wp:posOffset>912599</wp:posOffset>
            </wp:positionH>
            <wp:positionV relativeFrom="paragraph">
              <wp:posOffset>157320</wp:posOffset>
            </wp:positionV>
            <wp:extent cx="3690000" cy="1697400"/>
            <wp:effectExtent l="0" t="0" r="5700" b="0"/>
            <wp:wrapSquare wrapText="bothSides"/>
            <wp:docPr id="10" name="Изображение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l="8344" t="48535" r="54433" b="19307"/>
                    <a:stretch>
                      <a:fillRect/>
                    </a:stretch>
                  </pic:blipFill>
                  <pic:spPr>
                    <a:xfrm>
                      <a:off x="0" y="0"/>
                      <a:ext cx="3690000" cy="169740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Б. Фронтально-проецирующая прямая.</w:t>
      </w:r>
    </w:p>
    <w:p w:rsidR="005A0670" w:rsidRDefault="00012832">
      <w:pPr>
        <w:pStyle w:val="Standard"/>
        <w:jc w:val="both"/>
        <w:rPr>
          <w:rFonts w:ascii="Times New Roman" w:hAnsi="Times New Roman"/>
        </w:rPr>
      </w:pPr>
      <w:r>
        <w:rPr>
          <w:rFonts w:ascii="Times New Roman" w:hAnsi="Times New Roman"/>
        </w:rPr>
        <w:t xml:space="preserve">Прямая, перпендикулярная фронтальной плоскости проекций (П2) (рис. 26), называется фронтально-проецирующей прямой. На фронтальную плоскость проекций (П2) такая прямая </w:t>
      </w:r>
      <w:r>
        <w:rPr>
          <w:rFonts w:ascii="Times New Roman" w:hAnsi="Times New Roman"/>
        </w:rPr>
        <w:lastRenderedPageBreak/>
        <w:t>проецируется в точку (C2</w:t>
      </w:r>
      <w:r>
        <w:rPr>
          <w:rFonts w:ascii="Times New Roman" w:eastAsia="Times New Roman" w:hAnsi="Times New Roman" w:cs="Times New Roman"/>
        </w:rPr>
        <w:t>≡</w:t>
      </w:r>
      <w:r>
        <w:rPr>
          <w:rFonts w:ascii="Times New Roman" w:hAnsi="Times New Roman"/>
        </w:rPr>
        <w:t>D2). Проекции C1D1 и C3D3 параллельны оси Оy и являются натуральными величинами (Н.В.) прямой CD.</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10" behindDoc="0" locked="0" layoutInCell="1" allowOverlap="1">
            <wp:simplePos x="0" y="0"/>
            <wp:positionH relativeFrom="column">
              <wp:posOffset>843119</wp:posOffset>
            </wp:positionH>
            <wp:positionV relativeFrom="paragraph">
              <wp:posOffset>123840</wp:posOffset>
            </wp:positionV>
            <wp:extent cx="3610079" cy="1698119"/>
            <wp:effectExtent l="0" t="0" r="9421" b="0"/>
            <wp:wrapSquare wrapText="bothSides"/>
            <wp:docPr id="11" name="Изображение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l="9128" t="25690" r="54555" b="41883"/>
                    <a:stretch>
                      <a:fillRect/>
                    </a:stretch>
                  </pic:blipFill>
                  <pic:spPr>
                    <a:xfrm>
                      <a:off x="0" y="0"/>
                      <a:ext cx="3610079" cy="1698119"/>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b/>
          <w:bCs/>
        </w:rPr>
      </w:pPr>
    </w:p>
    <w:p w:rsidR="005A0670" w:rsidRDefault="00012832">
      <w:pPr>
        <w:pStyle w:val="Standard"/>
        <w:jc w:val="both"/>
        <w:rPr>
          <w:rFonts w:ascii="Times New Roman" w:hAnsi="Times New Roman"/>
        </w:rPr>
      </w:pPr>
      <w:r>
        <w:rPr>
          <w:rFonts w:ascii="Times New Roman" w:hAnsi="Times New Roman"/>
          <w:b/>
          <w:bCs/>
        </w:rPr>
        <w:t>В. Профильно-проецирующая прямая.</w:t>
      </w:r>
    </w:p>
    <w:p w:rsidR="005A0670" w:rsidRDefault="00012832">
      <w:pPr>
        <w:pStyle w:val="Standard"/>
        <w:jc w:val="both"/>
        <w:rPr>
          <w:rFonts w:ascii="Times New Roman" w:hAnsi="Times New Roman"/>
        </w:rPr>
      </w:pPr>
      <w:r>
        <w:rPr>
          <w:rFonts w:ascii="Times New Roman" w:hAnsi="Times New Roman"/>
        </w:rPr>
        <w:t>Прямая, перпендикулярная профильной плоскости проекций (П3) (рис. 27), называется профильно-проецирующей прямой. На профильную плоскость проекций (П3) такая прямая проецируется в точку (E3</w:t>
      </w:r>
      <w:r>
        <w:rPr>
          <w:rFonts w:ascii="Times New Roman" w:eastAsia="Times New Roman" w:hAnsi="Times New Roman" w:cs="Times New Roman"/>
        </w:rPr>
        <w:t>≡</w:t>
      </w:r>
      <w:r>
        <w:rPr>
          <w:rFonts w:ascii="Times New Roman" w:hAnsi="Times New Roman"/>
        </w:rPr>
        <w:t>F3). Проекции E2F2 и E3F3 параллельны оси Оx и являются натуральными величинами (Н.В.) прямой EF.</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11" behindDoc="0" locked="0" layoutInCell="1" allowOverlap="1">
            <wp:simplePos x="0" y="0"/>
            <wp:positionH relativeFrom="column">
              <wp:posOffset>990000</wp:posOffset>
            </wp:positionH>
            <wp:positionV relativeFrom="paragraph">
              <wp:posOffset>158760</wp:posOffset>
            </wp:positionV>
            <wp:extent cx="3571200" cy="1853640"/>
            <wp:effectExtent l="0" t="0" r="0" b="0"/>
            <wp:wrapSquare wrapText="bothSides"/>
            <wp:docPr id="12" name="Изображение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l="8778" t="52273" r="55931" b="15013"/>
                    <a:stretch>
                      <a:fillRect/>
                    </a:stretch>
                  </pic:blipFill>
                  <pic:spPr>
                    <a:xfrm>
                      <a:off x="0" y="0"/>
                      <a:ext cx="3571200" cy="185364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center"/>
        <w:rPr>
          <w:rFonts w:ascii="Times New Roman" w:hAnsi="Times New Roman"/>
          <w:b/>
          <w:bCs/>
        </w:rPr>
      </w:pPr>
    </w:p>
    <w:p w:rsidR="005A0670" w:rsidRDefault="005A0670">
      <w:pPr>
        <w:pStyle w:val="Standard"/>
        <w:jc w:val="center"/>
        <w:rPr>
          <w:rFonts w:ascii="Times New Roman" w:hAnsi="Times New Roman"/>
          <w:b/>
          <w:bCs/>
        </w:rPr>
      </w:pPr>
    </w:p>
    <w:p w:rsidR="005A0670" w:rsidRDefault="005A0670">
      <w:pPr>
        <w:pStyle w:val="Standard"/>
        <w:jc w:val="center"/>
        <w:rPr>
          <w:rFonts w:ascii="Times New Roman" w:hAnsi="Times New Roman"/>
          <w:b/>
          <w:bCs/>
        </w:rPr>
      </w:pPr>
    </w:p>
    <w:p w:rsidR="005A0670" w:rsidRPr="00C37363" w:rsidRDefault="00C37363">
      <w:pPr>
        <w:pStyle w:val="Standard"/>
        <w:jc w:val="center"/>
        <w:rPr>
          <w:rFonts w:ascii="Times New Roman" w:hAnsi="Times New Roman"/>
          <w:b/>
          <w:bCs/>
        </w:rPr>
      </w:pPr>
      <w:r w:rsidRPr="00C37363">
        <w:rPr>
          <w:rFonts w:ascii="Times New Roman" w:hAnsi="Times New Roman"/>
          <w:b/>
          <w:bCs/>
        </w:rPr>
        <w:t>ЛЕКЦИЯ 3.</w:t>
      </w:r>
    </w:p>
    <w:p w:rsidR="005A0670" w:rsidRPr="00C37363" w:rsidRDefault="005A0670">
      <w:pPr>
        <w:pStyle w:val="Standard"/>
        <w:jc w:val="center"/>
        <w:rPr>
          <w:rFonts w:ascii="Times New Roman" w:hAnsi="Times New Roman"/>
          <w:b/>
          <w:bCs/>
        </w:rPr>
      </w:pPr>
    </w:p>
    <w:p w:rsidR="005A0670" w:rsidRPr="00C37363" w:rsidRDefault="00C37363">
      <w:pPr>
        <w:pStyle w:val="Standard"/>
        <w:jc w:val="center"/>
        <w:rPr>
          <w:rFonts w:ascii="Times New Roman" w:hAnsi="Times New Roman"/>
          <w:b/>
          <w:bCs/>
        </w:rPr>
      </w:pPr>
      <w:r w:rsidRPr="00C37363">
        <w:rPr>
          <w:rFonts w:ascii="Times New Roman" w:hAnsi="Times New Roman"/>
          <w:b/>
          <w:bCs/>
        </w:rPr>
        <w:t>ОПРЕДЕЛЕНИЕ НАТУРАЛЬНОЙ ВЕЛИЧИНЫ ПРЯМОЙ И УГЛОВ ЕЕ НАКЛОНА К ПЛОСКОСТЯМ ПРОЕКЦИЙ</w:t>
      </w:r>
    </w:p>
    <w:p w:rsidR="005A0670" w:rsidRPr="00C37363" w:rsidRDefault="005A0670">
      <w:pPr>
        <w:pStyle w:val="Standard"/>
        <w:jc w:val="center"/>
        <w:rPr>
          <w:rFonts w:ascii="Times New Roman" w:hAnsi="Times New Roman"/>
          <w:b/>
          <w:bCs/>
        </w:rPr>
      </w:pPr>
    </w:p>
    <w:p w:rsidR="005A0670" w:rsidRPr="00C37363" w:rsidRDefault="00C37363">
      <w:pPr>
        <w:pStyle w:val="Standard"/>
        <w:jc w:val="center"/>
        <w:rPr>
          <w:rFonts w:ascii="Times New Roman" w:hAnsi="Times New Roman"/>
          <w:b/>
        </w:rPr>
      </w:pPr>
      <w:r w:rsidRPr="00C37363">
        <w:rPr>
          <w:rFonts w:ascii="Times New Roman" w:hAnsi="Times New Roman"/>
          <w:b/>
        </w:rPr>
        <w:t xml:space="preserve"> МЕТОД ПРЯМОУГОЛЬНОГО ТРЕУГОЛЬНИКА</w:t>
      </w:r>
    </w:p>
    <w:p w:rsidR="005A0670" w:rsidRDefault="00012832">
      <w:pPr>
        <w:pStyle w:val="Standard"/>
        <w:jc w:val="both"/>
        <w:rPr>
          <w:rFonts w:ascii="Times New Roman" w:hAnsi="Times New Roman"/>
        </w:rPr>
      </w:pPr>
      <w:r>
        <w:rPr>
          <w:rFonts w:ascii="Times New Roman" w:hAnsi="Times New Roman"/>
        </w:rPr>
        <w:t>Прямая общего положения и углы ее наклона к плоскостям проекций проецируются с искажением на все три плоскости проекций. Натуральную (или истинную) величину отрезка прямой АВ и углы наклона ее к плоскостям можно определить методом прямоугольного треугольника.</w:t>
      </w:r>
    </w:p>
    <w:p w:rsidR="005A0670" w:rsidRDefault="00012832">
      <w:pPr>
        <w:pStyle w:val="Standard"/>
        <w:jc w:val="both"/>
        <w:rPr>
          <w:rFonts w:ascii="Times New Roman" w:hAnsi="Times New Roman"/>
        </w:rPr>
      </w:pPr>
      <w:r>
        <w:rPr>
          <w:rFonts w:ascii="Times New Roman" w:hAnsi="Times New Roman"/>
        </w:rPr>
        <w:t xml:space="preserve">Для нахождения натуральной величины прямой АВ (Н.В. АВ) и угла наклона ее α к плоскости П1 необходимо построить прямоугольный треугольник (рис. 42), одним из катетов которого (горизонтальным) будет горизонтальная проекция прямой (А1В1), а вторым катетом (вертикальным) – алгебраическая разность расстояний (Δz= zА – zВ) точек А и В от плоскости П1 (или от концов фронтальной проекции прямой (А2 и В2) на эпюре до оси Оx), тогда гипотенуза этого треугольника и будет Н.В. АВ (рис. 42, а). Угол между А1В1 и Н.В. АВ будет искомый угол α. Аналогично Н.В. АВ и угол наклона ее β к фронтальной плоскости проекций П2 можно определить из прямоугольного треугольника (рис. 42, б), одним из катетов которого (горизонтальным) будет горизонтальная проекция прямой (А2В2), а вторым </w:t>
      </w:r>
      <w:r>
        <w:rPr>
          <w:rFonts w:ascii="Times New Roman" w:hAnsi="Times New Roman"/>
        </w:rPr>
        <w:lastRenderedPageBreak/>
        <w:t>катетом (вертикальным) – разность расстояний (Δy = yВ – yА) точек А и В от плоскости П2 (или от концов горизонтальной проекции прямой (А1 и В1) на эпюре до оси Оx), тогда гипотенуза этого треугольника будет Н.В. АВ (рис. 42, б). Угол между А2В2 и Н.В. АВ будет угол β.</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12" behindDoc="0" locked="0" layoutInCell="1" allowOverlap="1">
            <wp:simplePos x="0" y="0"/>
            <wp:positionH relativeFrom="column">
              <wp:posOffset>652680</wp:posOffset>
            </wp:positionH>
            <wp:positionV relativeFrom="paragraph">
              <wp:posOffset>162000</wp:posOffset>
            </wp:positionV>
            <wp:extent cx="4488120" cy="2734920"/>
            <wp:effectExtent l="0" t="0" r="7680" b="8280"/>
            <wp:wrapSquare wrapText="bothSides"/>
            <wp:docPr id="13" name="Изображение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l="5886" t="35857" r="53272" b="17778"/>
                    <a:stretch>
                      <a:fillRect/>
                    </a:stretch>
                  </pic:blipFill>
                  <pic:spPr>
                    <a:xfrm>
                      <a:off x="0" y="0"/>
                      <a:ext cx="4488120" cy="273492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5A0670">
      <w:pPr>
        <w:pStyle w:val="Standard"/>
        <w:jc w:val="both"/>
        <w:rPr>
          <w:rFonts w:ascii="Times New Roman" w:hAnsi="Times New Roman"/>
          <w:b/>
          <w:bCs/>
        </w:rPr>
      </w:pPr>
    </w:p>
    <w:p w:rsidR="005A0670" w:rsidRDefault="00C37363" w:rsidP="00C37363">
      <w:pPr>
        <w:pStyle w:val="Standard"/>
        <w:jc w:val="center"/>
        <w:rPr>
          <w:rFonts w:ascii="Times New Roman" w:hAnsi="Times New Roman"/>
          <w:b/>
          <w:bCs/>
        </w:rPr>
      </w:pPr>
      <w:r>
        <w:rPr>
          <w:rFonts w:ascii="Times New Roman" w:hAnsi="Times New Roman"/>
          <w:b/>
          <w:bCs/>
        </w:rPr>
        <w:t>ВЗАИМНОЕ ПОЛОЖЕНИЕ ДВУХ ПРЯМЫХ</w:t>
      </w:r>
    </w:p>
    <w:p w:rsidR="005A0670" w:rsidRDefault="00012832" w:rsidP="00B505A6">
      <w:pPr>
        <w:pStyle w:val="Standard"/>
        <w:ind w:firstLine="709"/>
        <w:jc w:val="both"/>
        <w:rPr>
          <w:rFonts w:ascii="Times New Roman" w:hAnsi="Times New Roman"/>
        </w:rPr>
      </w:pPr>
      <w:r>
        <w:rPr>
          <w:rFonts w:ascii="Times New Roman" w:hAnsi="Times New Roman"/>
        </w:rPr>
        <w:t>Две прямые в пространстве могут быть взаимно параллельными, пересекающимися и скрещивающимися.</w:t>
      </w:r>
    </w:p>
    <w:p w:rsidR="005A0670" w:rsidRDefault="00012832">
      <w:pPr>
        <w:pStyle w:val="Standard"/>
        <w:jc w:val="both"/>
        <w:rPr>
          <w:rFonts w:ascii="Times New Roman" w:hAnsi="Times New Roman"/>
          <w:b/>
          <w:bCs/>
        </w:rPr>
      </w:pPr>
      <w:r>
        <w:rPr>
          <w:rFonts w:ascii="Times New Roman" w:hAnsi="Times New Roman"/>
          <w:b/>
          <w:bCs/>
        </w:rPr>
        <w:t>1. Параллельные прямые</w:t>
      </w:r>
    </w:p>
    <w:p w:rsidR="005A0670" w:rsidRDefault="00012832">
      <w:pPr>
        <w:pStyle w:val="Standard"/>
        <w:jc w:val="both"/>
        <w:rPr>
          <w:rFonts w:ascii="Times New Roman" w:hAnsi="Times New Roman"/>
        </w:rPr>
      </w:pPr>
      <w:r>
        <w:rPr>
          <w:rFonts w:ascii="Times New Roman" w:hAnsi="Times New Roman"/>
        </w:rPr>
        <w:t xml:space="preserve">Две прямые, лежащие в одной плоскости и не имеющие общей точки, называются параллельными. Проекции двух параллельных прямых параллельны между собой (рис. 47), т.е. горизонтальные проекции параллельны между собой (А1В1 </w:t>
      </w:r>
      <w:r>
        <w:rPr>
          <w:rFonts w:ascii="Times New Roman" w:eastAsia="Times New Roman" w:hAnsi="Times New Roman" w:cs="Times New Roman"/>
        </w:rPr>
        <w:t>||</w:t>
      </w:r>
      <w:r>
        <w:rPr>
          <w:rFonts w:ascii="Times New Roman" w:hAnsi="Times New Roman"/>
        </w:rPr>
        <w:t xml:space="preserve"> C1D1), фронтальные проекции параллельны между собой (А2В2 || C2D2) и профильные проекции параллельны между собой (А3В3 || C3D3). О параллельности профильных прямых можно судить, построив профильную проекцию.</w:t>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13" behindDoc="0" locked="0" layoutInCell="1" allowOverlap="1">
            <wp:simplePos x="0" y="0"/>
            <wp:positionH relativeFrom="column">
              <wp:posOffset>877679</wp:posOffset>
            </wp:positionH>
            <wp:positionV relativeFrom="paragraph">
              <wp:posOffset>14760</wp:posOffset>
            </wp:positionV>
            <wp:extent cx="4691880" cy="1680119"/>
            <wp:effectExtent l="0" t="0" r="0" b="0"/>
            <wp:wrapSquare wrapText="bothSides"/>
            <wp:docPr id="14" name="Изображение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l="6167" t="52759" r="53610" b="18754"/>
                    <a:stretch>
                      <a:fillRect/>
                    </a:stretch>
                  </pic:blipFill>
                  <pic:spPr>
                    <a:xfrm>
                      <a:off x="0" y="0"/>
                      <a:ext cx="4691880" cy="1680119"/>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2. Пересекающиеся прямые</w:t>
      </w:r>
    </w:p>
    <w:p w:rsidR="005A0670" w:rsidRDefault="00012832">
      <w:pPr>
        <w:pStyle w:val="Standard"/>
        <w:jc w:val="both"/>
        <w:rPr>
          <w:rFonts w:ascii="Times New Roman" w:hAnsi="Times New Roman"/>
        </w:rPr>
      </w:pPr>
      <w:r>
        <w:rPr>
          <w:rFonts w:ascii="Times New Roman" w:hAnsi="Times New Roman"/>
        </w:rPr>
        <w:t>Две прямые, имеющие общую точку, называются пересекающимися. Если прямые линии пересекаются, то их одноименные проекции пересекаются между собой в точке, которая является проекцией их общей точки (К) пересечения (рис. 48). Причем проекции точки пересечения (К1 и К2) лежат на одном перпендикуляре (линии связи) к оси проекций. Это справедливо всегда по отношению к прямым общего положения.</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lastRenderedPageBreak/>
        <w:drawing>
          <wp:anchor distT="0" distB="0" distL="114300" distR="114300" simplePos="0" relativeHeight="14" behindDoc="0" locked="0" layoutInCell="1" allowOverlap="1">
            <wp:simplePos x="0" y="0"/>
            <wp:positionH relativeFrom="column">
              <wp:posOffset>695879</wp:posOffset>
            </wp:positionH>
            <wp:positionV relativeFrom="paragraph">
              <wp:posOffset>73800</wp:posOffset>
            </wp:positionV>
            <wp:extent cx="4584239" cy="1645200"/>
            <wp:effectExtent l="0" t="0" r="6811" b="0"/>
            <wp:wrapSquare wrapText="bothSides"/>
            <wp:docPr id="15" name="Изображение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l="6472" t="39857" r="53531" b="31888"/>
                    <a:stretch>
                      <a:fillRect/>
                    </a:stretch>
                  </pic:blipFill>
                  <pic:spPr>
                    <a:xfrm>
                      <a:off x="0" y="0"/>
                      <a:ext cx="4584239" cy="164520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b/>
          <w:bCs/>
        </w:rPr>
      </w:pPr>
      <w:r>
        <w:rPr>
          <w:rFonts w:ascii="Times New Roman" w:hAnsi="Times New Roman"/>
          <w:b/>
          <w:bCs/>
        </w:rPr>
        <w:t>3. Скрещивающиеся прямые</w:t>
      </w:r>
    </w:p>
    <w:p w:rsidR="005A0670" w:rsidRDefault="00012832">
      <w:pPr>
        <w:pStyle w:val="Standard"/>
        <w:jc w:val="both"/>
        <w:rPr>
          <w:rFonts w:ascii="Times New Roman" w:hAnsi="Times New Roman"/>
        </w:rPr>
      </w:pPr>
      <w:r>
        <w:rPr>
          <w:rFonts w:ascii="Times New Roman" w:hAnsi="Times New Roman"/>
        </w:rPr>
        <w:t>Скрещивающимися называются две прямые, не лежащие в одной плоскости и не имеющие общей точки. Скрещивающиеся прямые линии не пересекаются и не параллельны между собой. Точки пересечения одноименных проекций прямых не располагаются на одном перпендикуляре (линии связи) к оси проекций. На рис. 49 изображены две скрещивающиеся прямые общего положения. Точка пересечения одноименных проекций скрещивающихся прямых представляет собой проекции двух точек, из которых одна принадлежит первой, а другая второй из этих скрещивающихся прямых.</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15" behindDoc="0" locked="0" layoutInCell="1" allowOverlap="1">
            <wp:simplePos x="0" y="0"/>
            <wp:positionH relativeFrom="column">
              <wp:posOffset>704160</wp:posOffset>
            </wp:positionH>
            <wp:positionV relativeFrom="paragraph">
              <wp:posOffset>6480</wp:posOffset>
            </wp:positionV>
            <wp:extent cx="4307040" cy="1931039"/>
            <wp:effectExtent l="0" t="0" r="0" b="0"/>
            <wp:wrapSquare wrapText="bothSides"/>
            <wp:docPr id="16" name="Изображение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l="6433" t="48896" r="54260" b="17974"/>
                    <a:stretch>
                      <a:fillRect/>
                    </a:stretch>
                  </pic:blipFill>
                  <pic:spPr>
                    <a:xfrm>
                      <a:off x="0" y="0"/>
                      <a:ext cx="4307040" cy="1931039"/>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center"/>
        <w:rPr>
          <w:rFonts w:ascii="Times New Roman" w:hAnsi="Times New Roman"/>
          <w:b/>
          <w:bCs/>
        </w:rPr>
      </w:pPr>
    </w:p>
    <w:p w:rsidR="005A0670" w:rsidRDefault="00C37363" w:rsidP="00C37363">
      <w:pPr>
        <w:pStyle w:val="Standard"/>
        <w:jc w:val="center"/>
        <w:rPr>
          <w:rFonts w:ascii="Times New Roman" w:hAnsi="Times New Roman"/>
          <w:b/>
          <w:bCs/>
        </w:rPr>
      </w:pPr>
      <w:r>
        <w:rPr>
          <w:rFonts w:ascii="Times New Roman" w:hAnsi="Times New Roman"/>
          <w:b/>
          <w:bCs/>
        </w:rPr>
        <w:t>ЛЕКЦИЯ 4.</w:t>
      </w:r>
    </w:p>
    <w:p w:rsidR="005A0670" w:rsidRDefault="005A0670" w:rsidP="00C37363">
      <w:pPr>
        <w:pStyle w:val="Standard"/>
        <w:jc w:val="center"/>
        <w:rPr>
          <w:rFonts w:ascii="Times New Roman" w:hAnsi="Times New Roman"/>
          <w:b/>
          <w:bCs/>
        </w:rPr>
      </w:pPr>
    </w:p>
    <w:p w:rsidR="005A0670" w:rsidRDefault="00C37363" w:rsidP="00C37363">
      <w:pPr>
        <w:pStyle w:val="Standard"/>
        <w:jc w:val="center"/>
        <w:rPr>
          <w:rFonts w:ascii="Times New Roman" w:hAnsi="Times New Roman"/>
        </w:rPr>
      </w:pPr>
      <w:r>
        <w:rPr>
          <w:rFonts w:ascii="Times New Roman" w:hAnsi="Times New Roman"/>
          <w:b/>
          <w:bCs/>
        </w:rPr>
        <w:t>СПОСОБЫ ЗАДАНИЯ ПЛОСКОСТЕЙ</w:t>
      </w:r>
    </w:p>
    <w:p w:rsidR="005A0670" w:rsidRDefault="00012832">
      <w:pPr>
        <w:pStyle w:val="Standard"/>
        <w:jc w:val="both"/>
        <w:rPr>
          <w:rFonts w:ascii="Times New Roman" w:hAnsi="Times New Roman"/>
        </w:rPr>
      </w:pPr>
      <w:r>
        <w:rPr>
          <w:rFonts w:ascii="Times New Roman" w:hAnsi="Times New Roman"/>
        </w:rPr>
        <w:t>Положение плоскости в пространстве определяется следующими геометрическими элементами:</w:t>
      </w:r>
    </w:p>
    <w:p w:rsidR="005A0670" w:rsidRDefault="00012832">
      <w:pPr>
        <w:pStyle w:val="Standard"/>
        <w:jc w:val="both"/>
        <w:rPr>
          <w:rFonts w:ascii="Times New Roman" w:hAnsi="Times New Roman"/>
        </w:rPr>
      </w:pPr>
      <w:r>
        <w:rPr>
          <w:rFonts w:ascii="Times New Roman" w:hAnsi="Times New Roman"/>
        </w:rPr>
        <w:t>а) Тремя точками,  не лежащими на одной прямой;</w:t>
      </w:r>
    </w:p>
    <w:p w:rsidR="005A0670" w:rsidRDefault="00012832">
      <w:pPr>
        <w:pStyle w:val="Standard"/>
        <w:jc w:val="both"/>
        <w:rPr>
          <w:rFonts w:ascii="Times New Roman" w:hAnsi="Times New Roman"/>
        </w:rPr>
      </w:pPr>
      <w:r>
        <w:rPr>
          <w:rFonts w:ascii="Times New Roman" w:hAnsi="Times New Roman"/>
        </w:rPr>
        <w:t>б) Прямой и точкой, взятой вне прямой;</w:t>
      </w:r>
    </w:p>
    <w:p w:rsidR="005A0670" w:rsidRDefault="00012832">
      <w:pPr>
        <w:pStyle w:val="Standard"/>
        <w:jc w:val="both"/>
        <w:rPr>
          <w:rFonts w:ascii="Times New Roman" w:hAnsi="Times New Roman"/>
        </w:rPr>
      </w:pPr>
      <w:r>
        <w:rPr>
          <w:rFonts w:ascii="Times New Roman" w:hAnsi="Times New Roman"/>
        </w:rPr>
        <w:t>в) Двумя параллельными прямыми;</w:t>
      </w:r>
    </w:p>
    <w:p w:rsidR="005A0670" w:rsidRDefault="00012832">
      <w:pPr>
        <w:pStyle w:val="Standard"/>
        <w:jc w:val="both"/>
        <w:rPr>
          <w:rFonts w:ascii="Times New Roman" w:hAnsi="Times New Roman"/>
        </w:rPr>
      </w:pPr>
      <w:r>
        <w:rPr>
          <w:rFonts w:ascii="Times New Roman" w:hAnsi="Times New Roman"/>
        </w:rPr>
        <w:t>г) Двумя пересекающимися прямыми;</w:t>
      </w:r>
    </w:p>
    <w:p w:rsidR="005A0670" w:rsidRDefault="00012832">
      <w:pPr>
        <w:pStyle w:val="Standard"/>
        <w:jc w:val="both"/>
        <w:rPr>
          <w:rFonts w:ascii="Times New Roman" w:hAnsi="Times New Roman"/>
        </w:rPr>
      </w:pPr>
      <w:r>
        <w:rPr>
          <w:rFonts w:ascii="Times New Roman" w:hAnsi="Times New Roman"/>
        </w:rPr>
        <w:t>д) Плоской фигурой (треугольником, квадратом и т. д.);</w:t>
      </w:r>
    </w:p>
    <w:p w:rsidR="005A0670" w:rsidRDefault="00012832">
      <w:pPr>
        <w:pStyle w:val="Standard"/>
        <w:jc w:val="both"/>
        <w:rPr>
          <w:rFonts w:ascii="Times New Roman" w:hAnsi="Times New Roman"/>
        </w:rPr>
      </w:pPr>
      <w:r>
        <w:rPr>
          <w:rFonts w:ascii="Times New Roman" w:hAnsi="Times New Roman"/>
        </w:rPr>
        <w:t>е) Следами плоскости.</w:t>
      </w:r>
    </w:p>
    <w:p w:rsidR="005A0670" w:rsidRDefault="005A0670">
      <w:pPr>
        <w:pStyle w:val="Standard"/>
        <w:jc w:val="both"/>
        <w:rPr>
          <w:rFonts w:ascii="Times New Roman" w:hAnsi="Times New Roman"/>
        </w:rPr>
      </w:pPr>
    </w:p>
    <w:p w:rsidR="005A0670" w:rsidRDefault="00C37363" w:rsidP="00C37363">
      <w:pPr>
        <w:pStyle w:val="Standard"/>
        <w:jc w:val="center"/>
        <w:rPr>
          <w:rFonts w:ascii="Times New Roman" w:hAnsi="Times New Roman"/>
          <w:b/>
          <w:bCs/>
        </w:rPr>
      </w:pPr>
      <w:r>
        <w:rPr>
          <w:rFonts w:ascii="Times New Roman" w:hAnsi="Times New Roman"/>
          <w:b/>
          <w:bCs/>
        </w:rPr>
        <w:t>ПОЛОЖЕНИЕ ПЛОСКОСТИ ОТНОСИТЕЛЬНО ПЛОСКОСТЕЙ ПРОЕКЦИЙ</w:t>
      </w:r>
    </w:p>
    <w:p w:rsidR="005A0670" w:rsidRDefault="00012832" w:rsidP="00B505A6">
      <w:pPr>
        <w:pStyle w:val="Standard"/>
        <w:ind w:firstLine="709"/>
        <w:jc w:val="both"/>
        <w:rPr>
          <w:rFonts w:ascii="Times New Roman" w:hAnsi="Times New Roman"/>
        </w:rPr>
      </w:pPr>
      <w:r>
        <w:rPr>
          <w:rFonts w:ascii="Times New Roman" w:hAnsi="Times New Roman"/>
        </w:rPr>
        <w:t>В зависимости от расположения относительно плоскостей проекций различают плоскости общего и частного положения.</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ПЛОСКОСТЬ ОБЩЕГО ПОЛОЖЕНИЯ</w:t>
      </w:r>
      <w:r w:rsidR="00B505A6" w:rsidRPr="00B505A6">
        <w:rPr>
          <w:rFonts w:ascii="Times New Roman" w:hAnsi="Times New Roman"/>
        </w:rPr>
        <w:t>/</w:t>
      </w:r>
      <w:r>
        <w:rPr>
          <w:rFonts w:ascii="Times New Roman" w:hAnsi="Times New Roman"/>
        </w:rPr>
        <w:t xml:space="preserve"> Плоскостью общего положения называется плоскость, не перпендикулярная ни одной из плоскостей проекций.</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ПЛОСКОСТИ ЧАСТНОГО ПОЛОЖЕНИЯ</w:t>
      </w:r>
      <w:r w:rsidR="00B505A6" w:rsidRPr="00B505A6">
        <w:rPr>
          <w:rFonts w:ascii="Times New Roman" w:hAnsi="Times New Roman"/>
        </w:rPr>
        <w:t>.</w:t>
      </w:r>
      <w:r>
        <w:rPr>
          <w:rFonts w:ascii="Times New Roman" w:hAnsi="Times New Roman"/>
        </w:rPr>
        <w:t>Плоскости частного положения – это плоскости, перпендикулярные одной (проецирующие) или двум (дважды проецирующие) плоскостям проекций.</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1. Проецирующей плоскостью называется плоскость, перпендикулярная лишь одной из плоскостей проекций.</w:t>
      </w:r>
    </w:p>
    <w:p w:rsidR="005A0670" w:rsidRDefault="00012832">
      <w:pPr>
        <w:pStyle w:val="Standard"/>
        <w:jc w:val="both"/>
        <w:rPr>
          <w:rFonts w:ascii="Times New Roman" w:hAnsi="Times New Roman"/>
        </w:rPr>
      </w:pPr>
      <w:r>
        <w:rPr>
          <w:rFonts w:ascii="Times New Roman" w:hAnsi="Times New Roman"/>
          <w:b/>
          <w:bCs/>
        </w:rPr>
        <w:t>А. Горизонтально-проецирующая.</w:t>
      </w:r>
      <w:r>
        <w:rPr>
          <w:rFonts w:ascii="Times New Roman" w:hAnsi="Times New Roman"/>
        </w:rPr>
        <w:t xml:space="preserve"> Плоскость, перпендикулярная горизонтальной плоскости проекций (П1), называется горизонтально-проецирующей.</w:t>
      </w:r>
    </w:p>
    <w:p w:rsidR="005A0670" w:rsidRDefault="00012832">
      <w:pPr>
        <w:pStyle w:val="Standard"/>
        <w:jc w:val="both"/>
        <w:rPr>
          <w:rFonts w:ascii="Times New Roman" w:hAnsi="Times New Roman"/>
        </w:rPr>
      </w:pPr>
      <w:r>
        <w:rPr>
          <w:rFonts w:ascii="Times New Roman" w:hAnsi="Times New Roman"/>
          <w:b/>
          <w:bCs/>
        </w:rPr>
        <w:t>Б. Фронтально-проецирующая.</w:t>
      </w:r>
      <w:r>
        <w:rPr>
          <w:rFonts w:ascii="Times New Roman" w:hAnsi="Times New Roman"/>
        </w:rPr>
        <w:t xml:space="preserve"> Плоскость, перпендикулярная фронтальной плоскости проекций (П2), называется фронтально-проецирующей.</w:t>
      </w:r>
    </w:p>
    <w:p w:rsidR="005A0670" w:rsidRDefault="00012832">
      <w:pPr>
        <w:pStyle w:val="Standard"/>
        <w:jc w:val="both"/>
        <w:rPr>
          <w:rFonts w:ascii="Times New Roman" w:hAnsi="Times New Roman"/>
        </w:rPr>
      </w:pPr>
      <w:r>
        <w:rPr>
          <w:rFonts w:ascii="Times New Roman" w:hAnsi="Times New Roman"/>
          <w:b/>
          <w:bCs/>
        </w:rPr>
        <w:t>В. Профильно-проецирующая.</w:t>
      </w:r>
      <w:r>
        <w:rPr>
          <w:rFonts w:ascii="Times New Roman" w:hAnsi="Times New Roman"/>
        </w:rPr>
        <w:t xml:space="preserve"> Плоскость, перпендикулярная профильной плоскости проекций (П3), называется профильно-проецирующей.</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2. Дважды проецирующей (или плоскостью уровня) называется плоскость перпендикулярная двум плоскостям проекций.</w:t>
      </w:r>
    </w:p>
    <w:p w:rsidR="005A0670" w:rsidRDefault="00012832">
      <w:pPr>
        <w:pStyle w:val="Standard"/>
        <w:jc w:val="both"/>
        <w:rPr>
          <w:rFonts w:ascii="Times New Roman" w:hAnsi="Times New Roman"/>
        </w:rPr>
      </w:pPr>
      <w:r>
        <w:rPr>
          <w:rFonts w:ascii="Times New Roman" w:hAnsi="Times New Roman"/>
          <w:b/>
          <w:bCs/>
        </w:rPr>
        <w:t>А. Горизонтальная.</w:t>
      </w:r>
      <w:r>
        <w:rPr>
          <w:rFonts w:ascii="Times New Roman" w:hAnsi="Times New Roman"/>
        </w:rPr>
        <w:t xml:space="preserve"> Плоскость, параллельная горизонтальной плоскости проекций (П1) и перпендикулярная фронтальной (П2) и профильной (П3), называется горизонтальной плоскостью уровня.</w:t>
      </w:r>
    </w:p>
    <w:p w:rsidR="005A0670" w:rsidRDefault="00012832">
      <w:pPr>
        <w:pStyle w:val="Standard"/>
        <w:jc w:val="both"/>
        <w:rPr>
          <w:rFonts w:ascii="Times New Roman" w:hAnsi="Times New Roman"/>
        </w:rPr>
      </w:pPr>
      <w:r>
        <w:rPr>
          <w:rFonts w:ascii="Times New Roman" w:hAnsi="Times New Roman"/>
          <w:b/>
          <w:bCs/>
        </w:rPr>
        <w:t>Б. Фронтальная.</w:t>
      </w:r>
      <w:r>
        <w:rPr>
          <w:rFonts w:ascii="Times New Roman" w:hAnsi="Times New Roman"/>
        </w:rPr>
        <w:t xml:space="preserve"> Плоскость, параллельная фронтальной плоскости проекций (П2) и перпендикулярная горизонтальной (П1) и профильной (П3), называется фронтальной плоскостью уровня.</w:t>
      </w:r>
    </w:p>
    <w:p w:rsidR="005A0670" w:rsidRDefault="00012832">
      <w:pPr>
        <w:pStyle w:val="Standard"/>
        <w:jc w:val="both"/>
        <w:rPr>
          <w:rFonts w:ascii="Times New Roman" w:hAnsi="Times New Roman"/>
        </w:rPr>
      </w:pPr>
      <w:r>
        <w:rPr>
          <w:rFonts w:ascii="Times New Roman" w:hAnsi="Times New Roman"/>
          <w:b/>
          <w:bCs/>
        </w:rPr>
        <w:t>В. Профильная.</w:t>
      </w:r>
      <w:r>
        <w:rPr>
          <w:rFonts w:ascii="Times New Roman" w:hAnsi="Times New Roman"/>
        </w:rPr>
        <w:t xml:space="preserve"> Плоскость, параллельная профильной плоскости проекций (П3) и перпендикулярная горизонтальной (П1) и фронтальной (П2), называется профильной плоскостью уровня.</w:t>
      </w:r>
    </w:p>
    <w:p w:rsidR="005A0670" w:rsidRPr="00C37363" w:rsidRDefault="005A0670" w:rsidP="00C37363">
      <w:pPr>
        <w:pStyle w:val="Standard"/>
        <w:jc w:val="center"/>
        <w:rPr>
          <w:rFonts w:ascii="Times New Roman" w:hAnsi="Times New Roman"/>
          <w:b/>
        </w:rPr>
      </w:pPr>
    </w:p>
    <w:p w:rsidR="005A0670" w:rsidRPr="00C37363" w:rsidRDefault="00C37363" w:rsidP="00C37363">
      <w:pPr>
        <w:pStyle w:val="Standard"/>
        <w:jc w:val="center"/>
        <w:rPr>
          <w:rFonts w:ascii="Times New Roman" w:hAnsi="Times New Roman"/>
          <w:b/>
        </w:rPr>
      </w:pPr>
      <w:r w:rsidRPr="00C37363">
        <w:rPr>
          <w:rFonts w:ascii="Times New Roman" w:hAnsi="Times New Roman"/>
          <w:b/>
        </w:rPr>
        <w:t>ЛИНИЯ НАИБОЛЬШЕГО НАКЛОНА ПЛОСКОСТИ (ЛИНИЯ СКАТА)</w:t>
      </w:r>
    </w:p>
    <w:p w:rsidR="005A0670" w:rsidRDefault="00012832" w:rsidP="00B505A6">
      <w:pPr>
        <w:pStyle w:val="Standard"/>
        <w:ind w:firstLine="709"/>
        <w:jc w:val="both"/>
        <w:rPr>
          <w:rFonts w:ascii="Times New Roman" w:hAnsi="Times New Roman"/>
        </w:rPr>
      </w:pPr>
      <w:r>
        <w:rPr>
          <w:rFonts w:ascii="Times New Roman" w:hAnsi="Times New Roman"/>
        </w:rPr>
        <w:t>Линиями наибольшего наклона плоскости к плоскостям П1, П2, П3 называются прямые, принадлежащие плоскости и перпендикулярные соответственно горизонталям, фронталям или профильным прямым плоскости. Линии наибольшего наклона (ЛНН) плоскости перпендикулярны к ее следам.</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b/>
          <w:bCs/>
        </w:rPr>
        <w:t>Пример.</w:t>
      </w:r>
      <w:r>
        <w:rPr>
          <w:rFonts w:ascii="Times New Roman" w:hAnsi="Times New Roman"/>
        </w:rPr>
        <w:t xml:space="preserve"> Плоскость общего положения задана </w:t>
      </w:r>
      <w:r>
        <w:rPr>
          <w:rFonts w:ascii="Times New Roman" w:eastAsia="Times New Roman" w:hAnsi="Times New Roman" w:cs="Times New Roman"/>
        </w:rPr>
        <w:t>∆</w:t>
      </w:r>
      <w:r>
        <w:rPr>
          <w:rFonts w:ascii="Times New Roman" w:hAnsi="Times New Roman"/>
        </w:rPr>
        <w:t>АВС. Построение линии наибольшего наклона плоскости к П1 и определение угла α (рис. 63).</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16" behindDoc="0" locked="0" layoutInCell="1" allowOverlap="1">
            <wp:simplePos x="0" y="0"/>
            <wp:positionH relativeFrom="column">
              <wp:posOffset>886319</wp:posOffset>
            </wp:positionH>
            <wp:positionV relativeFrom="paragraph">
              <wp:posOffset>74880</wp:posOffset>
            </wp:positionV>
            <wp:extent cx="3810600" cy="2272680"/>
            <wp:effectExtent l="0" t="0" r="0" b="0"/>
            <wp:wrapSquare wrapText="bothSides"/>
            <wp:docPr id="17" name="Изображение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l="12600" t="41617" r="53067" b="25452"/>
                    <a:stretch>
                      <a:fillRect/>
                    </a:stretch>
                  </pic:blipFill>
                  <pic:spPr>
                    <a:xfrm>
                      <a:off x="0" y="0"/>
                      <a:ext cx="3810600" cy="227268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Pr="00C37363" w:rsidRDefault="005A0670" w:rsidP="00C37363">
      <w:pPr>
        <w:pStyle w:val="Standard"/>
        <w:jc w:val="center"/>
        <w:rPr>
          <w:rFonts w:ascii="Times New Roman" w:hAnsi="Times New Roman"/>
          <w:b/>
        </w:rPr>
      </w:pPr>
    </w:p>
    <w:p w:rsidR="005A0670" w:rsidRPr="00C37363" w:rsidRDefault="00C37363" w:rsidP="00C37363">
      <w:pPr>
        <w:pStyle w:val="Standard"/>
        <w:jc w:val="center"/>
        <w:rPr>
          <w:rFonts w:ascii="Times New Roman" w:hAnsi="Times New Roman"/>
          <w:b/>
        </w:rPr>
      </w:pPr>
      <w:r w:rsidRPr="00C37363">
        <w:rPr>
          <w:rFonts w:ascii="Times New Roman" w:hAnsi="Times New Roman"/>
          <w:b/>
        </w:rPr>
        <w:t>ПРИНАДЛЕЖНОСТЬ ТОЧКИ И ПРЯМОЙ ПЛОСКОСТИ</w:t>
      </w:r>
    </w:p>
    <w:p w:rsidR="005A0670" w:rsidRDefault="00012832" w:rsidP="00B505A6">
      <w:pPr>
        <w:pStyle w:val="Standard"/>
        <w:ind w:firstLine="709"/>
        <w:jc w:val="both"/>
        <w:rPr>
          <w:rFonts w:ascii="Times New Roman" w:hAnsi="Times New Roman"/>
        </w:rPr>
      </w:pPr>
      <w:r>
        <w:rPr>
          <w:rFonts w:ascii="Times New Roman" w:hAnsi="Times New Roman"/>
        </w:rPr>
        <w:t>Построение прямой линии, лежащей в плоскости, основано на двух положениях (из элементарной геометрии). Прямая принадлежит плоскости, если:</w:t>
      </w:r>
    </w:p>
    <w:p w:rsidR="005A0670" w:rsidRDefault="00012832">
      <w:pPr>
        <w:pStyle w:val="Standard"/>
        <w:jc w:val="both"/>
        <w:rPr>
          <w:rFonts w:ascii="Times New Roman" w:hAnsi="Times New Roman"/>
        </w:rPr>
      </w:pPr>
      <w:r>
        <w:rPr>
          <w:rFonts w:ascii="Times New Roman" w:hAnsi="Times New Roman"/>
        </w:rPr>
        <w:lastRenderedPageBreak/>
        <w:t>1. она проходит через две точки, принадлежащие данной плоскости;</w:t>
      </w:r>
    </w:p>
    <w:p w:rsidR="005A0670" w:rsidRDefault="00012832">
      <w:pPr>
        <w:pStyle w:val="Standard"/>
        <w:jc w:val="both"/>
        <w:rPr>
          <w:rFonts w:ascii="Times New Roman" w:hAnsi="Times New Roman"/>
        </w:rPr>
      </w:pPr>
      <w:r>
        <w:rPr>
          <w:rFonts w:ascii="Times New Roman" w:hAnsi="Times New Roman"/>
        </w:rPr>
        <w:t>2. она проходит через точку, принадлежащую данной плоскости, и параллельна прямой, находящейся в этой плоскости, или параллельной ей.</w:t>
      </w:r>
    </w:p>
    <w:p w:rsidR="005A0670" w:rsidRPr="00C37363" w:rsidRDefault="005A0670" w:rsidP="00C37363">
      <w:pPr>
        <w:pStyle w:val="Standard"/>
        <w:jc w:val="center"/>
        <w:rPr>
          <w:rFonts w:ascii="Times New Roman" w:hAnsi="Times New Roman"/>
          <w:b/>
        </w:rPr>
      </w:pPr>
    </w:p>
    <w:p w:rsidR="005A0670" w:rsidRPr="00C37363" w:rsidRDefault="00C37363" w:rsidP="00C37363">
      <w:pPr>
        <w:pStyle w:val="Standard"/>
        <w:jc w:val="center"/>
        <w:rPr>
          <w:rFonts w:ascii="Times New Roman" w:hAnsi="Times New Roman"/>
          <w:b/>
        </w:rPr>
      </w:pPr>
      <w:r w:rsidRPr="00C37363">
        <w:rPr>
          <w:rFonts w:ascii="Times New Roman" w:hAnsi="Times New Roman"/>
          <w:b/>
        </w:rPr>
        <w:t>ВЗАИМНОЕ ПОЛОЖЕНИЕ ПРЯМОЙ И ПЛОСКОСТИ</w:t>
      </w:r>
    </w:p>
    <w:p w:rsidR="005A0670" w:rsidRDefault="00012832">
      <w:pPr>
        <w:pStyle w:val="Standard"/>
        <w:jc w:val="both"/>
        <w:rPr>
          <w:rFonts w:ascii="Times New Roman" w:hAnsi="Times New Roman"/>
        </w:rPr>
      </w:pPr>
      <w:r>
        <w:rPr>
          <w:rFonts w:ascii="Times New Roman" w:hAnsi="Times New Roman"/>
        </w:rPr>
        <w:t>Прямая по отношению к плоскости может занимать следующие положения:</w:t>
      </w:r>
    </w:p>
    <w:p w:rsidR="005A0670" w:rsidRDefault="00012832">
      <w:pPr>
        <w:pStyle w:val="Standard"/>
        <w:jc w:val="both"/>
        <w:rPr>
          <w:rFonts w:ascii="Times New Roman" w:hAnsi="Times New Roman"/>
        </w:rPr>
      </w:pPr>
      <w:r>
        <w:rPr>
          <w:rFonts w:ascii="Times New Roman" w:hAnsi="Times New Roman"/>
        </w:rPr>
        <w:t>– лежать в плоскости (см. выше);</w:t>
      </w:r>
    </w:p>
    <w:p w:rsidR="005A0670" w:rsidRDefault="00012832">
      <w:pPr>
        <w:pStyle w:val="Standard"/>
        <w:jc w:val="both"/>
        <w:rPr>
          <w:rFonts w:ascii="Times New Roman" w:hAnsi="Times New Roman"/>
        </w:rPr>
      </w:pPr>
      <w:r>
        <w:rPr>
          <w:rFonts w:ascii="Times New Roman" w:hAnsi="Times New Roman"/>
        </w:rPr>
        <w:t>– быть параллельной плоскости;</w:t>
      </w:r>
    </w:p>
    <w:p w:rsidR="005A0670" w:rsidRDefault="00012832">
      <w:pPr>
        <w:pStyle w:val="Standard"/>
        <w:jc w:val="both"/>
        <w:rPr>
          <w:rFonts w:ascii="Times New Roman" w:hAnsi="Times New Roman"/>
        </w:rPr>
      </w:pPr>
      <w:r>
        <w:rPr>
          <w:rFonts w:ascii="Times New Roman" w:hAnsi="Times New Roman"/>
        </w:rPr>
        <w:t>– пересекать плоскость.</w:t>
      </w:r>
    </w:p>
    <w:p w:rsidR="005A0670" w:rsidRDefault="00012832">
      <w:pPr>
        <w:pStyle w:val="Standard"/>
        <w:jc w:val="both"/>
        <w:rPr>
          <w:rFonts w:hint="eastAsia"/>
        </w:rPr>
      </w:pPr>
      <w:r>
        <w:rPr>
          <w:rFonts w:ascii="Times New Roman" w:hAnsi="Times New Roman"/>
          <w:b/>
          <w:bCs/>
        </w:rPr>
        <w:t>1. Прямая, параллельная плоскости.</w:t>
      </w:r>
      <w:r>
        <w:rPr>
          <w:rFonts w:ascii="Times New Roman" w:hAnsi="Times New Roman"/>
        </w:rPr>
        <w:t xml:space="preserve"> Прямая параллельна плоскости, когда она параллельна любой прямой, лежащей в этой плоскости </w:t>
      </w:r>
      <w:r>
        <w:t>(рис. 79). Отсюда, чтобы через данную точку А провести прямую (рис. 79, а), параллельную плоскости β, необходимо сначала в этой плоскости взять произвольную прямую (MN), а затем через заданную точку А провести прямую параллельно прямой MN.</w:t>
      </w:r>
    </w:p>
    <w:p w:rsidR="005A0670" w:rsidRDefault="005A0670">
      <w:pPr>
        <w:pStyle w:val="Standard"/>
        <w:jc w:val="both"/>
        <w:rPr>
          <w:rFonts w:hint="eastAsia"/>
        </w:rPr>
      </w:pPr>
    </w:p>
    <w:p w:rsidR="005A0670" w:rsidRDefault="00012832">
      <w:pPr>
        <w:pStyle w:val="Standard"/>
        <w:jc w:val="both"/>
        <w:rPr>
          <w:rFonts w:hint="eastAsia"/>
        </w:rPr>
      </w:pPr>
      <w:r>
        <w:rPr>
          <w:noProof/>
          <w:lang w:eastAsia="ru-RU" w:bidi="ar-SA"/>
        </w:rPr>
        <w:drawing>
          <wp:anchor distT="0" distB="0" distL="114300" distR="114300" simplePos="0" relativeHeight="17" behindDoc="0" locked="0" layoutInCell="1" allowOverlap="1">
            <wp:simplePos x="0" y="0"/>
            <wp:positionH relativeFrom="column">
              <wp:posOffset>285120</wp:posOffset>
            </wp:positionH>
            <wp:positionV relativeFrom="paragraph">
              <wp:posOffset>134640</wp:posOffset>
            </wp:positionV>
            <wp:extent cx="5365080" cy="1887840"/>
            <wp:effectExtent l="0" t="0" r="7020" b="0"/>
            <wp:wrapSquare wrapText="bothSides"/>
            <wp:docPr id="18" name="Изображение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l="14765" t="43688" r="56634" b="40196"/>
                    <a:stretch>
                      <a:fillRect/>
                    </a:stretch>
                  </pic:blipFill>
                  <pic:spPr>
                    <a:xfrm>
                      <a:off x="0" y="0"/>
                      <a:ext cx="5365080" cy="1887840"/>
                    </a:xfrm>
                    <a:prstGeom prst="rect">
                      <a:avLst/>
                    </a:prstGeom>
                  </pic:spPr>
                </pic:pic>
              </a:graphicData>
            </a:graphic>
          </wp:anchor>
        </w:drawing>
      </w:r>
    </w:p>
    <w:p w:rsidR="005A0670" w:rsidRDefault="005A0670">
      <w:pPr>
        <w:pStyle w:val="Standard"/>
        <w:jc w:val="both"/>
        <w:rPr>
          <w:rFonts w:hint="eastAsia"/>
        </w:rPr>
      </w:pPr>
    </w:p>
    <w:p w:rsidR="005A0670" w:rsidRDefault="005A0670">
      <w:pPr>
        <w:pStyle w:val="Standard"/>
        <w:jc w:val="both"/>
        <w:rPr>
          <w:rFonts w:hint="eastAsia"/>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5A0670" w:rsidRDefault="00012832">
      <w:pPr>
        <w:pStyle w:val="Standard"/>
        <w:jc w:val="both"/>
        <w:rPr>
          <w:rFonts w:hint="eastAsia"/>
        </w:rPr>
      </w:pPr>
      <w:r>
        <w:rPr>
          <w:rFonts w:ascii="Times New Roman" w:hAnsi="Times New Roman"/>
          <w:b/>
          <w:bCs/>
        </w:rPr>
        <w:t>2. Пересечение прямой линии с плоскостью.</w:t>
      </w:r>
      <w:r>
        <w:rPr>
          <w:rFonts w:ascii="Times New Roman" w:hAnsi="Times New Roman"/>
        </w:rPr>
        <w:t xml:space="preserve"> Если прямая не лежит в плоскости и не параллельна ей, то она пересекает плоскость и имеет с ней одну общую точку. При нахождении точки К пересечения прямой с проецирующей плоскостью используют собирательное свойство следа этой плоскости (рис. 80).</w:t>
      </w:r>
    </w:p>
    <w:p w:rsidR="005A0670" w:rsidRDefault="005A0670">
      <w:pPr>
        <w:pStyle w:val="Standard"/>
        <w:jc w:val="both"/>
        <w:rPr>
          <w:rFonts w:hint="eastAsia"/>
        </w:rPr>
      </w:pPr>
    </w:p>
    <w:p w:rsidR="005A0670" w:rsidRDefault="00012832">
      <w:pPr>
        <w:pStyle w:val="Standard"/>
        <w:jc w:val="both"/>
        <w:rPr>
          <w:rFonts w:hint="eastAsia"/>
        </w:rPr>
      </w:pPr>
      <w:r>
        <w:rPr>
          <w:noProof/>
          <w:lang w:eastAsia="ru-RU" w:bidi="ar-SA"/>
        </w:rPr>
        <w:drawing>
          <wp:anchor distT="0" distB="0" distL="114300" distR="114300" simplePos="0" relativeHeight="18" behindDoc="0" locked="0" layoutInCell="1" allowOverlap="1">
            <wp:simplePos x="0" y="0"/>
            <wp:positionH relativeFrom="column">
              <wp:posOffset>398160</wp:posOffset>
            </wp:positionH>
            <wp:positionV relativeFrom="paragraph">
              <wp:posOffset>106560</wp:posOffset>
            </wp:positionV>
            <wp:extent cx="5352480" cy="1741680"/>
            <wp:effectExtent l="0" t="0" r="570" b="0"/>
            <wp:wrapSquare wrapText="bothSides"/>
            <wp:docPr id="19" name="Изображение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l="12821" t="45192" r="53579" b="37302"/>
                    <a:stretch>
                      <a:fillRect/>
                    </a:stretch>
                  </pic:blipFill>
                  <pic:spPr>
                    <a:xfrm>
                      <a:off x="0" y="0"/>
                      <a:ext cx="5352480" cy="1741680"/>
                    </a:xfrm>
                    <a:prstGeom prst="rect">
                      <a:avLst/>
                    </a:prstGeom>
                  </pic:spPr>
                </pic:pic>
              </a:graphicData>
            </a:graphic>
          </wp:anchor>
        </w:drawing>
      </w:r>
    </w:p>
    <w:p w:rsidR="005A0670" w:rsidRDefault="005A0670">
      <w:pPr>
        <w:pStyle w:val="Standard"/>
        <w:jc w:val="both"/>
        <w:rPr>
          <w:rFonts w:hint="eastAsia"/>
        </w:rPr>
      </w:pPr>
    </w:p>
    <w:p w:rsidR="005A0670" w:rsidRDefault="00012832">
      <w:pPr>
        <w:pStyle w:val="Standard"/>
        <w:jc w:val="both"/>
        <w:rPr>
          <w:rFonts w:hint="eastAsia"/>
        </w:rPr>
      </w:pPr>
      <w:r>
        <w:rPr>
          <w:rFonts w:ascii="Times New Roman" w:hAnsi="Times New Roman"/>
        </w:rPr>
        <w:t>Решение задачи построения точки пересечения прямой с плоскостью общего положения состоит в следующем:</w:t>
      </w:r>
    </w:p>
    <w:p w:rsidR="005A0670" w:rsidRDefault="00012832">
      <w:pPr>
        <w:pStyle w:val="Standard"/>
        <w:jc w:val="both"/>
        <w:rPr>
          <w:rFonts w:hint="eastAsia"/>
        </w:rPr>
      </w:pPr>
      <w:r>
        <w:rPr>
          <w:rFonts w:ascii="Times New Roman" w:hAnsi="Times New Roman"/>
        </w:rPr>
        <w:t>1.) Через данную прямую провести вспомогательную плоскость (как правило, – проецирующую).</w:t>
      </w:r>
    </w:p>
    <w:p w:rsidR="005A0670" w:rsidRDefault="00012832">
      <w:pPr>
        <w:pStyle w:val="Standard"/>
        <w:jc w:val="both"/>
        <w:rPr>
          <w:rFonts w:hint="eastAsia"/>
        </w:rPr>
      </w:pPr>
      <w:r>
        <w:rPr>
          <w:rFonts w:ascii="Times New Roman" w:hAnsi="Times New Roman"/>
        </w:rPr>
        <w:t>2.) Определить линию, по которой пересекаются между собой плоскости.</w:t>
      </w:r>
    </w:p>
    <w:p w:rsidR="005A0670" w:rsidRDefault="00012832">
      <w:pPr>
        <w:pStyle w:val="Standard"/>
        <w:jc w:val="both"/>
        <w:rPr>
          <w:rFonts w:hint="eastAsia"/>
        </w:rPr>
      </w:pPr>
      <w:r>
        <w:rPr>
          <w:rFonts w:ascii="Times New Roman" w:hAnsi="Times New Roman"/>
        </w:rPr>
        <w:t>3.) Определить искомую точку на пересечении заданной прямой с построенной линией пересечения плоскостей.</w:t>
      </w:r>
    </w:p>
    <w:p w:rsidR="00B505A6" w:rsidRDefault="00B505A6">
      <w:pPr>
        <w:pStyle w:val="Standard"/>
        <w:jc w:val="both"/>
        <w:rPr>
          <w:rFonts w:ascii="Times New Roman" w:hAnsi="Times New Roman"/>
          <w:b/>
          <w:bCs/>
          <w:lang w:val="en-US"/>
        </w:rPr>
      </w:pPr>
    </w:p>
    <w:p w:rsidR="00B505A6" w:rsidRDefault="00B505A6">
      <w:pPr>
        <w:pStyle w:val="Standard"/>
        <w:jc w:val="both"/>
        <w:rPr>
          <w:rFonts w:ascii="Times New Roman" w:hAnsi="Times New Roman"/>
          <w:b/>
          <w:bCs/>
          <w:lang w:val="en-US"/>
        </w:rPr>
      </w:pPr>
    </w:p>
    <w:p w:rsidR="005A0670" w:rsidRDefault="00012832">
      <w:pPr>
        <w:pStyle w:val="Standard"/>
        <w:jc w:val="both"/>
        <w:rPr>
          <w:rFonts w:hint="eastAsia"/>
        </w:rPr>
      </w:pPr>
      <w:r>
        <w:rPr>
          <w:rFonts w:ascii="Times New Roman" w:hAnsi="Times New Roman"/>
          <w:b/>
          <w:bCs/>
        </w:rPr>
        <w:lastRenderedPageBreak/>
        <w:t>Пример.</w:t>
      </w:r>
    </w:p>
    <w:p w:rsidR="005A0670" w:rsidRDefault="00012832">
      <w:pPr>
        <w:pStyle w:val="Standard"/>
        <w:jc w:val="both"/>
        <w:rPr>
          <w:rFonts w:hint="eastAsia"/>
        </w:rPr>
      </w:pPr>
      <w:r>
        <w:rPr>
          <w:rFonts w:ascii="Times New Roman" w:hAnsi="Times New Roman"/>
        </w:rPr>
        <w:t>Плоскость общего положения задана плоскостью ΔАВС. Найти точку пересечения прямой общего положения DE с ΔАВС (рис. 82).</w:t>
      </w:r>
    </w:p>
    <w:p w:rsidR="005A0670" w:rsidRDefault="005A0670">
      <w:pPr>
        <w:pStyle w:val="Standard"/>
        <w:jc w:val="both"/>
        <w:rPr>
          <w:rFonts w:hint="eastAsia"/>
        </w:rPr>
      </w:pPr>
    </w:p>
    <w:p w:rsidR="005A0670" w:rsidRDefault="00012832">
      <w:pPr>
        <w:pStyle w:val="Standard"/>
        <w:jc w:val="both"/>
        <w:rPr>
          <w:rFonts w:hint="eastAsia"/>
        </w:rPr>
      </w:pPr>
      <w:r>
        <w:rPr>
          <w:noProof/>
          <w:lang w:eastAsia="ru-RU" w:bidi="ar-SA"/>
        </w:rPr>
        <w:drawing>
          <wp:anchor distT="0" distB="0" distL="114300" distR="114300" simplePos="0" relativeHeight="19" behindDoc="0" locked="0" layoutInCell="1" allowOverlap="1">
            <wp:simplePos x="0" y="0"/>
            <wp:positionH relativeFrom="column">
              <wp:posOffset>418320</wp:posOffset>
            </wp:positionH>
            <wp:positionV relativeFrom="paragraph">
              <wp:posOffset>76320</wp:posOffset>
            </wp:positionV>
            <wp:extent cx="4637880" cy="2623680"/>
            <wp:effectExtent l="0" t="0" r="0" b="5220"/>
            <wp:wrapSquare wrapText="bothSides"/>
            <wp:docPr id="20" name="Изображение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l="15273" t="49213" r="58265" b="26820"/>
                    <a:stretch>
                      <a:fillRect/>
                    </a:stretch>
                  </pic:blipFill>
                  <pic:spPr>
                    <a:xfrm>
                      <a:off x="0" y="0"/>
                      <a:ext cx="4637880" cy="2623680"/>
                    </a:xfrm>
                    <a:prstGeom prst="rect">
                      <a:avLst/>
                    </a:prstGeom>
                  </pic:spPr>
                </pic:pic>
              </a:graphicData>
            </a:graphic>
          </wp:anchor>
        </w:drawing>
      </w: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012832" w:rsidP="00B505A6">
      <w:pPr>
        <w:pStyle w:val="Standard"/>
        <w:ind w:firstLine="709"/>
        <w:jc w:val="both"/>
        <w:rPr>
          <w:rFonts w:hint="eastAsia"/>
        </w:rPr>
      </w:pPr>
      <w:r>
        <w:rPr>
          <w:rFonts w:ascii="Times New Roman" w:hAnsi="Times New Roman"/>
        </w:rPr>
        <w:t>Заключаем DE во фронтально-проецирующую плоскость δ, она пересекает плоскость треугольника по прямой линии 1-2, фронтальная проекция которой, лежит на фронтальном следе δП2 (так как фронтальный след плоскости δ обладает собирательным свойством). Горизонтальный след плоскости δП1 перпендикулярен оси Ох. Находим горизонтальную проекцию линии пересечения плоскостей. Там, где эта линия пересеклась с горизонтальной проекцией прямой DE (D1E1), получаем горизонтальную проекцию (К1) точки пересечения прямой DE с плоскостью ΔАВС. По К1 находим фронтальную проекцию К2, которая будет лежать на D2E2. Определяем видимость элементов на эпюре с помощью метода конкурирующих точек.</w:t>
      </w:r>
    </w:p>
    <w:p w:rsidR="005A0670" w:rsidRDefault="005A0670">
      <w:pPr>
        <w:pStyle w:val="Standard"/>
        <w:jc w:val="both"/>
        <w:rPr>
          <w:rFonts w:hint="eastAsia"/>
        </w:rPr>
      </w:pPr>
    </w:p>
    <w:p w:rsidR="005A0670" w:rsidRDefault="00C37363">
      <w:pPr>
        <w:pStyle w:val="Standard"/>
        <w:jc w:val="center"/>
        <w:rPr>
          <w:rFonts w:ascii="Times New Roman" w:hAnsi="Times New Roman"/>
          <w:b/>
          <w:bCs/>
        </w:rPr>
      </w:pPr>
      <w:r>
        <w:rPr>
          <w:rFonts w:ascii="Times New Roman" w:hAnsi="Times New Roman"/>
          <w:b/>
          <w:bCs/>
        </w:rPr>
        <w:t>ЛЕКЦИЯ 5.</w:t>
      </w:r>
    </w:p>
    <w:p w:rsidR="005A0670" w:rsidRDefault="00C37363">
      <w:pPr>
        <w:pStyle w:val="Standard"/>
        <w:jc w:val="center"/>
        <w:rPr>
          <w:rFonts w:ascii="Times New Roman" w:hAnsi="Times New Roman"/>
          <w:b/>
          <w:bCs/>
        </w:rPr>
      </w:pPr>
      <w:r>
        <w:rPr>
          <w:rFonts w:ascii="Times New Roman" w:hAnsi="Times New Roman"/>
          <w:b/>
          <w:bCs/>
        </w:rPr>
        <w:t>СПОСОБЫ ПРЕОБРАЗОВАНИЯ ЧЕРТЕЖА</w:t>
      </w:r>
    </w:p>
    <w:p w:rsidR="005A0670" w:rsidRDefault="005A0670">
      <w:pPr>
        <w:pStyle w:val="Standard"/>
        <w:jc w:val="center"/>
        <w:rPr>
          <w:rFonts w:ascii="Times New Roman" w:hAnsi="Times New Roman"/>
          <w:b/>
          <w:bCs/>
        </w:rPr>
      </w:pPr>
    </w:p>
    <w:p w:rsidR="005A0670" w:rsidRDefault="00012832" w:rsidP="00B505A6">
      <w:pPr>
        <w:pStyle w:val="Standard"/>
        <w:ind w:firstLine="709"/>
        <w:jc w:val="both"/>
        <w:rPr>
          <w:rFonts w:ascii="Times New Roman" w:hAnsi="Times New Roman"/>
          <w:b/>
          <w:bCs/>
        </w:rPr>
      </w:pPr>
      <w:r>
        <w:rPr>
          <w:rFonts w:ascii="Times New Roman" w:hAnsi="Times New Roman"/>
        </w:rPr>
        <w:t>Решение ряда задач начертательной геометрии упрощается при условии, что исследуемые геометрические элементы (точки, прямые, плоскости и другие объекты проецирования) занимают частное положение. Для преобразования их из общего положения в частное (параллельное П1 или П2) в начертательной геометрии предусматриваются следующие способы преобразования чертежа:</w:t>
      </w:r>
    </w:p>
    <w:p w:rsidR="005A0670" w:rsidRDefault="00012832">
      <w:pPr>
        <w:pStyle w:val="Standard"/>
        <w:jc w:val="both"/>
        <w:rPr>
          <w:rFonts w:ascii="Times New Roman" w:hAnsi="Times New Roman"/>
          <w:b/>
          <w:bCs/>
        </w:rPr>
      </w:pPr>
      <w:r>
        <w:rPr>
          <w:rFonts w:ascii="Times New Roman" w:hAnsi="Times New Roman"/>
        </w:rPr>
        <w:t>1. Вращение.</w:t>
      </w:r>
    </w:p>
    <w:p w:rsidR="005A0670" w:rsidRDefault="00012832">
      <w:pPr>
        <w:pStyle w:val="Standard"/>
        <w:jc w:val="both"/>
        <w:rPr>
          <w:rFonts w:ascii="Times New Roman" w:hAnsi="Times New Roman"/>
          <w:b/>
          <w:bCs/>
        </w:rPr>
      </w:pPr>
      <w:r>
        <w:rPr>
          <w:rFonts w:ascii="Times New Roman" w:hAnsi="Times New Roman"/>
        </w:rPr>
        <w:t>2. Способ перемены плоскостей проекций.</w:t>
      </w:r>
    </w:p>
    <w:p w:rsidR="005A0670" w:rsidRDefault="00012832">
      <w:pPr>
        <w:pStyle w:val="Standard"/>
        <w:jc w:val="both"/>
        <w:rPr>
          <w:rFonts w:ascii="Times New Roman" w:hAnsi="Times New Roman"/>
          <w:b/>
          <w:bCs/>
        </w:rPr>
      </w:pPr>
      <w:r>
        <w:rPr>
          <w:rFonts w:ascii="Times New Roman" w:hAnsi="Times New Roman"/>
        </w:rPr>
        <w:t>3. Плоскопараллельное перемещение (вращение без указания осей).</w:t>
      </w:r>
    </w:p>
    <w:p w:rsidR="005A0670" w:rsidRDefault="00012832">
      <w:pPr>
        <w:pStyle w:val="Standard"/>
        <w:jc w:val="both"/>
        <w:rPr>
          <w:rFonts w:ascii="Times New Roman" w:hAnsi="Times New Roman"/>
          <w:b/>
          <w:bCs/>
        </w:rPr>
      </w:pPr>
      <w:r>
        <w:rPr>
          <w:rFonts w:ascii="Times New Roman" w:hAnsi="Times New Roman"/>
        </w:rPr>
        <w:t>4. Совмещение (вращение вокруг одного из следов плоскости).</w:t>
      </w:r>
    </w:p>
    <w:p w:rsidR="005A0670" w:rsidRDefault="005A0670">
      <w:pPr>
        <w:pStyle w:val="Standard"/>
        <w:jc w:val="both"/>
        <w:rPr>
          <w:rFonts w:ascii="Times New Roman" w:hAnsi="Times New Roman"/>
          <w:b/>
          <w:bCs/>
        </w:rPr>
      </w:pPr>
    </w:p>
    <w:p w:rsidR="005A0670" w:rsidRDefault="00C37363" w:rsidP="00C37363">
      <w:pPr>
        <w:pStyle w:val="Standard"/>
        <w:jc w:val="center"/>
        <w:rPr>
          <w:rFonts w:ascii="Times New Roman" w:hAnsi="Times New Roman"/>
          <w:b/>
          <w:bCs/>
        </w:rPr>
      </w:pPr>
      <w:r>
        <w:rPr>
          <w:rFonts w:ascii="Times New Roman" w:hAnsi="Times New Roman"/>
          <w:b/>
          <w:bCs/>
        </w:rPr>
        <w:t>СПОСОБ ПЕРЕМЕНЫ ПЛОСКОСТЕЙ ПРОЕКЦИЙ</w:t>
      </w:r>
    </w:p>
    <w:p w:rsidR="005A0670" w:rsidRDefault="00012832" w:rsidP="00B505A6">
      <w:pPr>
        <w:pStyle w:val="Standard"/>
        <w:ind w:firstLine="567"/>
        <w:jc w:val="both"/>
        <w:rPr>
          <w:rFonts w:ascii="Times New Roman" w:hAnsi="Times New Roman"/>
          <w:b/>
          <w:bCs/>
        </w:rPr>
      </w:pPr>
      <w:r>
        <w:rPr>
          <w:rFonts w:ascii="Times New Roman" w:hAnsi="Times New Roman"/>
        </w:rPr>
        <w:t>Способ перемены плоскостей проекций состоит в замене плоскостей проекций новыми выбранными так, чтобы данная фигура, оставаясь неподвижной, проецировалась на новые плоскости в новом виде, удобном для решения поставленной задачи.</w:t>
      </w:r>
    </w:p>
    <w:p w:rsidR="005A0670" w:rsidRDefault="00012832">
      <w:pPr>
        <w:pStyle w:val="Standard"/>
        <w:jc w:val="both"/>
        <w:rPr>
          <w:rFonts w:ascii="Times New Roman" w:hAnsi="Times New Roman"/>
          <w:b/>
          <w:bCs/>
        </w:rPr>
      </w:pPr>
      <w:r>
        <w:rPr>
          <w:rFonts w:ascii="Times New Roman" w:hAnsi="Times New Roman"/>
        </w:rPr>
        <w:t xml:space="preserve">Сущность способа перемены плоскостей проекций состоит в том, что проецируемые объекты остаются на месте, не вращаются. Желательное положение их относительно плоскостей проекций достигается путем замены одной из плоскостей проекций новой. При этом одна из </w:t>
      </w:r>
      <w:r>
        <w:rPr>
          <w:rFonts w:ascii="Times New Roman" w:hAnsi="Times New Roman"/>
        </w:rPr>
        <w:lastRenderedPageBreak/>
        <w:t>плоскостей проекций остается прежней, а новая плоскость проекций всегда перпендикулярна к той, которая не меняется (рис. 109, 110).</w:t>
      </w:r>
    </w:p>
    <w:p w:rsidR="005A0670" w:rsidRDefault="00012832">
      <w:pPr>
        <w:pStyle w:val="Standard"/>
        <w:jc w:val="both"/>
        <w:rPr>
          <w:rFonts w:hint="eastAsia"/>
        </w:rPr>
      </w:pPr>
      <w:r>
        <w:rPr>
          <w:rFonts w:ascii="Times New Roman" w:hAnsi="Times New Roman"/>
        </w:rPr>
        <w:t>На рис. 109, а изображена точка А и ее проекции (А1 и А2). Проведем замену старой фронтальной плоскости П2 новой плоскостью П4. При этом условии для новой системы П4/П1 сохраняется процесс ортогонального проецирования. Новая фронтальная плоскость проекций (П4) перпендикулярна к горизонтальной плоскости П1 (рис. 109) и пересекает ее по прямой х1 (новой оси проекций). При перемене обеих плоскостей новая ось обозначается х2 и т.д.  Новая фронтальная проекция А4 точки А, будет в пересечении проецирующего луча, проведенного через точку А, с новой фронтальной плоскостью проекций П4.</w:t>
      </w:r>
    </w:p>
    <w:p w:rsidR="005A0670" w:rsidRDefault="005A0670">
      <w:pPr>
        <w:pStyle w:val="Standard"/>
        <w:jc w:val="both"/>
        <w:rPr>
          <w:rFonts w:hint="eastAsia"/>
        </w:rPr>
      </w:pPr>
    </w:p>
    <w:p w:rsidR="005A0670" w:rsidRDefault="00012832">
      <w:pPr>
        <w:pStyle w:val="Standard"/>
        <w:jc w:val="both"/>
        <w:rPr>
          <w:rFonts w:hint="eastAsia"/>
        </w:rPr>
      </w:pPr>
      <w:r>
        <w:rPr>
          <w:noProof/>
          <w:lang w:eastAsia="ru-RU" w:bidi="ar-SA"/>
        </w:rPr>
        <w:drawing>
          <wp:anchor distT="0" distB="0" distL="114300" distR="114300" simplePos="0" relativeHeight="20" behindDoc="0" locked="0" layoutInCell="1" allowOverlap="1">
            <wp:simplePos x="0" y="0"/>
            <wp:positionH relativeFrom="column">
              <wp:posOffset>537120</wp:posOffset>
            </wp:positionH>
            <wp:positionV relativeFrom="paragraph">
              <wp:posOffset>157320</wp:posOffset>
            </wp:positionV>
            <wp:extent cx="4648680" cy="3604320"/>
            <wp:effectExtent l="0" t="0" r="0" b="0"/>
            <wp:wrapSquare wrapText="bothSides"/>
            <wp:docPr id="21" name="Изображение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l="12877" t="37777" r="53433" b="20420"/>
                    <a:stretch>
                      <a:fillRect/>
                    </a:stretch>
                  </pic:blipFill>
                  <pic:spPr>
                    <a:xfrm>
                      <a:off x="0" y="0"/>
                      <a:ext cx="4648680" cy="3604320"/>
                    </a:xfrm>
                    <a:prstGeom prst="rect">
                      <a:avLst/>
                    </a:prstGeom>
                  </pic:spPr>
                </pic:pic>
              </a:graphicData>
            </a:graphic>
          </wp:anchor>
        </w:drawing>
      </w: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5A0670">
      <w:pPr>
        <w:pStyle w:val="Standard"/>
        <w:jc w:val="both"/>
        <w:rPr>
          <w:rFonts w:hint="eastAsia"/>
        </w:rPr>
      </w:pPr>
    </w:p>
    <w:p w:rsidR="005A0670" w:rsidRDefault="00012832" w:rsidP="00B505A6">
      <w:pPr>
        <w:pStyle w:val="Standard"/>
        <w:ind w:firstLine="709"/>
        <w:jc w:val="both"/>
        <w:rPr>
          <w:rFonts w:hint="eastAsia"/>
        </w:rPr>
      </w:pPr>
      <w:r>
        <w:rPr>
          <w:rFonts w:ascii="Times New Roman" w:hAnsi="Times New Roman"/>
        </w:rPr>
        <w:t>Так как горизонтальная плоскость П1 не изменила своего положения в пространстве и является общей для старой и новой систем, то координаты z (расстояние до П1 точки А) остаются неизменны, а значит, расстояние от новой фронтальной проекции (А4) до новой оси х1 равно расстоянию от старой проекции (А2) до оси х, т.е. А4Ах1= А2Ах= АА1= z. После совмещения плоскости П4 с плоскостью П1 получаем новый эпюр точки А, где новые фронтальная проекция (А4) и горизонтальная проекция (А1) расположатся на одном перпендикуляре (линии связи) к новой оси х1. Аналогично можно заменить горизонтальную плоскость проекций (П1) плоскостью П5, перпендикулярной к П2 (рис. 110).</w:t>
      </w:r>
    </w:p>
    <w:p w:rsidR="005A0670" w:rsidRDefault="005A0670">
      <w:pPr>
        <w:pStyle w:val="Standard"/>
        <w:jc w:val="both"/>
        <w:rPr>
          <w:rFonts w:hint="eastAsia"/>
        </w:rPr>
      </w:pPr>
    </w:p>
    <w:p w:rsidR="005A0670" w:rsidRDefault="005A0670">
      <w:pPr>
        <w:pStyle w:val="Standard"/>
        <w:jc w:val="both"/>
        <w:rPr>
          <w:rFonts w:hint="eastAsia"/>
        </w:rPr>
      </w:pPr>
    </w:p>
    <w:p w:rsidR="005A0670" w:rsidRDefault="00C37363">
      <w:pPr>
        <w:pStyle w:val="Standard"/>
        <w:jc w:val="center"/>
        <w:rPr>
          <w:rFonts w:ascii="Times New Roman" w:hAnsi="Times New Roman"/>
          <w:b/>
          <w:bCs/>
        </w:rPr>
      </w:pPr>
      <w:r>
        <w:rPr>
          <w:rFonts w:ascii="Times New Roman" w:hAnsi="Times New Roman"/>
          <w:b/>
          <w:bCs/>
        </w:rPr>
        <w:t>ЛЕКЦИЯ 6.</w:t>
      </w:r>
    </w:p>
    <w:p w:rsidR="005A0670" w:rsidRDefault="00C37363">
      <w:pPr>
        <w:pStyle w:val="Standard"/>
        <w:jc w:val="center"/>
        <w:rPr>
          <w:rFonts w:ascii="Times New Roman" w:hAnsi="Times New Roman"/>
          <w:b/>
          <w:bCs/>
        </w:rPr>
      </w:pPr>
      <w:r>
        <w:rPr>
          <w:rFonts w:ascii="Times New Roman" w:hAnsi="Times New Roman"/>
          <w:b/>
          <w:bCs/>
        </w:rPr>
        <w:t>ГЕОМЕТРИЧЕСКИЕ ТЕЛА</w:t>
      </w:r>
    </w:p>
    <w:p w:rsidR="005A0670" w:rsidRDefault="005A0670">
      <w:pPr>
        <w:pStyle w:val="Standard"/>
        <w:jc w:val="center"/>
        <w:rPr>
          <w:rFonts w:ascii="Times New Roman" w:hAnsi="Times New Roman"/>
          <w:b/>
          <w:bCs/>
        </w:rPr>
      </w:pPr>
    </w:p>
    <w:p w:rsidR="005A0670" w:rsidRDefault="00012832" w:rsidP="00B505A6">
      <w:pPr>
        <w:pStyle w:val="Standard"/>
        <w:ind w:firstLine="709"/>
        <w:jc w:val="both"/>
        <w:rPr>
          <w:rFonts w:ascii="Times New Roman" w:hAnsi="Times New Roman"/>
        </w:rPr>
      </w:pPr>
      <w:r>
        <w:rPr>
          <w:rFonts w:ascii="Times New Roman" w:hAnsi="Times New Roman"/>
        </w:rPr>
        <w:t>Геометрические тела, с которыми приходится встречаться в инженерной практике, могут быть разделены на два класса:</w:t>
      </w:r>
    </w:p>
    <w:p w:rsidR="005A0670" w:rsidRDefault="00012832">
      <w:pPr>
        <w:pStyle w:val="Standard"/>
        <w:jc w:val="both"/>
        <w:rPr>
          <w:rFonts w:ascii="Times New Roman" w:hAnsi="Times New Roman"/>
        </w:rPr>
      </w:pPr>
      <w:r>
        <w:rPr>
          <w:rFonts w:ascii="Times New Roman" w:hAnsi="Times New Roman"/>
        </w:rPr>
        <w:t>1. Геометрические тела с многогранными поверхностями, так называемые многогранники.</w:t>
      </w:r>
    </w:p>
    <w:p w:rsidR="005A0670" w:rsidRDefault="00012832">
      <w:pPr>
        <w:pStyle w:val="Standard"/>
        <w:jc w:val="both"/>
        <w:rPr>
          <w:rFonts w:ascii="Times New Roman" w:hAnsi="Times New Roman"/>
        </w:rPr>
      </w:pPr>
      <w:r>
        <w:rPr>
          <w:rFonts w:ascii="Times New Roman" w:hAnsi="Times New Roman"/>
        </w:rPr>
        <w:t>2. Геометрические тела с кривыми поверхностями.</w:t>
      </w:r>
    </w:p>
    <w:p w:rsidR="005A0670" w:rsidRDefault="00012832">
      <w:pPr>
        <w:pStyle w:val="Standard"/>
        <w:jc w:val="both"/>
        <w:rPr>
          <w:rFonts w:ascii="Times New Roman" w:hAnsi="Times New Roman"/>
          <w:b/>
          <w:bCs/>
        </w:rPr>
      </w:pPr>
      <w:r>
        <w:rPr>
          <w:rFonts w:ascii="Times New Roman" w:hAnsi="Times New Roman"/>
          <w:b/>
          <w:bCs/>
        </w:rPr>
        <w:t>Многогранники</w:t>
      </w:r>
    </w:p>
    <w:p w:rsidR="005A0670" w:rsidRDefault="00012832">
      <w:pPr>
        <w:pStyle w:val="Standard"/>
        <w:jc w:val="both"/>
        <w:rPr>
          <w:rFonts w:ascii="Times New Roman" w:hAnsi="Times New Roman"/>
        </w:rPr>
      </w:pPr>
      <w:r>
        <w:rPr>
          <w:rFonts w:ascii="Times New Roman" w:hAnsi="Times New Roman"/>
        </w:rPr>
        <w:t xml:space="preserve">Многогранником называется геометрическое тело, ограниченное со всех сторон плоскостями. Элементами многогранника являются вершины, ребра и грани. Плоские фигуры, </w:t>
      </w:r>
      <w:r>
        <w:rPr>
          <w:rFonts w:ascii="Times New Roman" w:hAnsi="Times New Roman"/>
        </w:rPr>
        <w:lastRenderedPageBreak/>
        <w:t>ограничивающие многогранник (отсеки плоскостей), называются гранями. Грани пересекаются между собой по прямым линиям, которые называются ребрами многогранника. Ребра пересекаются в точках – вершинах многогранника. Из многогранников наибольший практический интерес представляют призмы (рис. 121, а) и пирамиды (рис. 121, б).</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1" behindDoc="0" locked="0" layoutInCell="1" allowOverlap="1">
            <wp:simplePos x="0" y="0"/>
            <wp:positionH relativeFrom="column">
              <wp:posOffset>433079</wp:posOffset>
            </wp:positionH>
            <wp:positionV relativeFrom="paragraph">
              <wp:posOffset>10080</wp:posOffset>
            </wp:positionV>
            <wp:extent cx="4580280" cy="1783800"/>
            <wp:effectExtent l="0" t="0" r="0" b="6900"/>
            <wp:wrapSquare wrapText="bothSides"/>
            <wp:docPr id="22" name="Изображение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l="13246" t="45455" r="54432" b="34401"/>
                    <a:stretch>
                      <a:fillRect/>
                    </a:stretch>
                  </pic:blipFill>
                  <pic:spPr>
                    <a:xfrm>
                      <a:off x="0" y="0"/>
                      <a:ext cx="4580280" cy="178380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Пирамида – это многогранник, одна грань которого – многоугольник, а остальные (боковые) грани – треугольники с общей вершиной (рис. 121, а).</w:t>
      </w:r>
    </w:p>
    <w:p w:rsidR="005A0670" w:rsidRDefault="00012832">
      <w:pPr>
        <w:pStyle w:val="Standard"/>
        <w:jc w:val="both"/>
        <w:rPr>
          <w:rFonts w:ascii="Times New Roman" w:hAnsi="Times New Roman"/>
        </w:rPr>
      </w:pPr>
      <w:r>
        <w:rPr>
          <w:rFonts w:ascii="Times New Roman" w:hAnsi="Times New Roman"/>
        </w:rPr>
        <w:t>Призма – это многогранник, две грани которого (основания призмы) представляют собой равные многоугольники с взаимно параллельными сторонами, а все боковые грани – прямоугольники или параллелограммы (рис. 121, б).</w:t>
      </w:r>
    </w:p>
    <w:p w:rsidR="005A0670" w:rsidRDefault="005A0670">
      <w:pPr>
        <w:pStyle w:val="Standard"/>
        <w:jc w:val="center"/>
        <w:rPr>
          <w:rFonts w:ascii="Times New Roman" w:hAnsi="Times New Roman"/>
        </w:rPr>
      </w:pPr>
    </w:p>
    <w:p w:rsidR="005A0670" w:rsidRDefault="005A0670">
      <w:pPr>
        <w:pStyle w:val="Standard"/>
        <w:jc w:val="center"/>
        <w:rPr>
          <w:rFonts w:ascii="Times New Roman" w:hAnsi="Times New Roman"/>
        </w:rPr>
      </w:pPr>
    </w:p>
    <w:p w:rsidR="005A0670" w:rsidRDefault="005A0670">
      <w:pPr>
        <w:pStyle w:val="Standard"/>
        <w:jc w:val="center"/>
        <w:rPr>
          <w:rFonts w:ascii="Times New Roman" w:hAnsi="Times New Roman"/>
        </w:rPr>
      </w:pPr>
    </w:p>
    <w:p w:rsidR="005A0670" w:rsidRPr="00C37363" w:rsidRDefault="00012832">
      <w:pPr>
        <w:pStyle w:val="Standard"/>
        <w:jc w:val="center"/>
        <w:rPr>
          <w:rFonts w:ascii="Times New Roman" w:hAnsi="Times New Roman"/>
          <w:b/>
        </w:rPr>
      </w:pPr>
      <w:r w:rsidRPr="00C37363">
        <w:rPr>
          <w:rFonts w:ascii="Times New Roman" w:hAnsi="Times New Roman"/>
          <w:b/>
        </w:rPr>
        <w:t>ПЕРЕСЕЧЕНИЕ МНОГОГРАННИКА ПРЯМОЙ ЛИНИЕЙ</w:t>
      </w:r>
    </w:p>
    <w:p w:rsidR="005A0670" w:rsidRDefault="00012832">
      <w:pPr>
        <w:pStyle w:val="Standard"/>
        <w:jc w:val="both"/>
        <w:rPr>
          <w:rFonts w:ascii="Times New Roman" w:hAnsi="Times New Roman"/>
        </w:rPr>
      </w:pPr>
      <w:r>
        <w:rPr>
          <w:rFonts w:ascii="Times New Roman" w:hAnsi="Times New Roman"/>
        </w:rPr>
        <w:t>Прямая, пересекающая поверхность геометрического тела, имеет с этой поверхностью две общие точки – точку входа и точку выхода. Задача определения точек пересечения прямой с поверхностью геометрического тела решается аналогично задаче нахождения точки пересечения прямой и плоскости. Пример 5.2. Построить точки пересечения прямой общего положения EF с поверхностью неправильной четырехугольной пирамиды SABCD (рис. 123).</w:t>
      </w:r>
    </w:p>
    <w:p w:rsidR="005A0670" w:rsidRDefault="00012832">
      <w:pPr>
        <w:pStyle w:val="Standard"/>
        <w:jc w:val="both"/>
        <w:rPr>
          <w:rFonts w:ascii="Times New Roman" w:hAnsi="Times New Roman"/>
        </w:rPr>
      </w:pPr>
      <w:r>
        <w:rPr>
          <w:rFonts w:ascii="Times New Roman" w:hAnsi="Times New Roman"/>
          <w:b/>
          <w:bCs/>
        </w:rPr>
        <w:t>Пример.</w:t>
      </w:r>
      <w:r>
        <w:rPr>
          <w:rFonts w:ascii="Times New Roman" w:hAnsi="Times New Roman"/>
        </w:rPr>
        <w:t xml:space="preserve"> Построить точки пересечения прямой общего положения EF с поверхностью неправильной четырехугольной пирамиды SABCD (рис. 123).</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2" behindDoc="0" locked="0" layoutInCell="1" allowOverlap="1">
            <wp:simplePos x="0" y="0"/>
            <wp:positionH relativeFrom="column">
              <wp:posOffset>684000</wp:posOffset>
            </wp:positionH>
            <wp:positionV relativeFrom="paragraph">
              <wp:posOffset>162000</wp:posOffset>
            </wp:positionV>
            <wp:extent cx="3661560" cy="3394800"/>
            <wp:effectExtent l="0" t="0" r="0" b="0"/>
            <wp:wrapSquare wrapText="bothSides"/>
            <wp:docPr id="23" name="Изображение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l="17402" t="29624" r="57876" b="33681"/>
                    <a:stretch>
                      <a:fillRect/>
                    </a:stretch>
                  </pic:blipFill>
                  <pic:spPr>
                    <a:xfrm>
                      <a:off x="0" y="0"/>
                      <a:ext cx="3661560" cy="339480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rPr>
        <w:t>Определяем точки пересечения L и К прямой EF (E1F1, E2F2) с поверхностью пирамиды SABCD. Проводим вспомогательную фронтально-проецирующую плоскость η (ηП1, ηПη2), пересекающую поверхность пирамиды по четырехугольнику 1-2-3-4. Искомые точки L (L1, L2) и К (К1, К2) определяем на пересечении прямой EF со сторонами (1-2 и 3-4) четырехугольника сечения. Сначала определяем горизонтальные проекции точек (L1, К1), а затем по линиям связи находим фронтальные проекции точек (L2, К2) на фронтальной проекции прямой E2F2.</w:t>
      </w:r>
    </w:p>
    <w:p w:rsidR="005A0670" w:rsidRDefault="005A0670">
      <w:pPr>
        <w:pStyle w:val="Standard"/>
        <w:jc w:val="both"/>
        <w:rPr>
          <w:rFonts w:ascii="Times New Roman" w:hAnsi="Times New Roman"/>
        </w:rPr>
      </w:pPr>
    </w:p>
    <w:p w:rsidR="005A0670" w:rsidRPr="00C37363" w:rsidRDefault="00012832">
      <w:pPr>
        <w:pStyle w:val="Standard"/>
        <w:jc w:val="center"/>
        <w:rPr>
          <w:rFonts w:ascii="Times New Roman" w:hAnsi="Times New Roman"/>
          <w:b/>
        </w:rPr>
      </w:pPr>
      <w:r w:rsidRPr="00C37363">
        <w:rPr>
          <w:rFonts w:ascii="Times New Roman" w:hAnsi="Times New Roman"/>
          <w:b/>
        </w:rPr>
        <w:t>КРИВОЛИНЕЙНЫЕ ПОВЕРХНОСТИ</w:t>
      </w:r>
    </w:p>
    <w:p w:rsidR="005A0670" w:rsidRDefault="00012832" w:rsidP="00B505A6">
      <w:pPr>
        <w:pStyle w:val="Standard"/>
        <w:ind w:firstLine="567"/>
        <w:jc w:val="both"/>
        <w:rPr>
          <w:rFonts w:ascii="Times New Roman" w:hAnsi="Times New Roman"/>
        </w:rPr>
      </w:pPr>
      <w:r>
        <w:rPr>
          <w:rFonts w:ascii="Times New Roman" w:hAnsi="Times New Roman"/>
        </w:rPr>
        <w:t>Криволинейными телами называются геометрические тела, образованные кривыми поверхностями. Кривая поверхность в начертательной геометрии представляет собой совокупность последовательных положений некоторой линии, перемещающейся в пространстве по определенному закону. Линия, образующая своим движением поверхность, называется образующей. Образующая может быть прямой и кривой. Кривые поверхности по виду образующей делят на два класса:</w:t>
      </w:r>
    </w:p>
    <w:p w:rsidR="005A0670" w:rsidRDefault="00012832">
      <w:pPr>
        <w:pStyle w:val="Standard"/>
        <w:jc w:val="both"/>
        <w:rPr>
          <w:rFonts w:ascii="Times New Roman" w:hAnsi="Times New Roman"/>
        </w:rPr>
      </w:pPr>
      <w:r>
        <w:rPr>
          <w:rFonts w:ascii="Times New Roman" w:hAnsi="Times New Roman"/>
        </w:rPr>
        <w:t>1. Линейчатые поверхности, образованные движением прямой линии (цилиндр, конус, косая плоскость, коноид, цилиндроид, винтовые поверхности).</w:t>
      </w:r>
    </w:p>
    <w:p w:rsidR="005A0670" w:rsidRDefault="00012832">
      <w:pPr>
        <w:pStyle w:val="Standard"/>
        <w:jc w:val="both"/>
        <w:rPr>
          <w:rFonts w:ascii="Times New Roman" w:hAnsi="Times New Roman"/>
        </w:rPr>
      </w:pPr>
      <w:r>
        <w:rPr>
          <w:rFonts w:ascii="Times New Roman" w:hAnsi="Times New Roman"/>
        </w:rPr>
        <w:t>2. Нелинейчатые поверхности, образованные движением кривой линии (шар, тор, эллипсоид, гиперболоид и параболоид вращения).</w:t>
      </w:r>
    </w:p>
    <w:p w:rsidR="005A0670" w:rsidRDefault="00012832">
      <w:pPr>
        <w:pStyle w:val="Standard"/>
        <w:jc w:val="both"/>
        <w:rPr>
          <w:rFonts w:ascii="Times New Roman" w:hAnsi="Times New Roman"/>
        </w:rPr>
      </w:pPr>
      <w:r>
        <w:rPr>
          <w:rFonts w:ascii="Times New Roman" w:hAnsi="Times New Roman"/>
        </w:rPr>
        <w:t>Линейчатые поверхности делятся, в свою очередь, на развертываемые (цилиндр, конус) и неразвертываемые, или косые (косая плоскость, коноид, цилиндроид, винтовые поверхности).</w:t>
      </w:r>
    </w:p>
    <w:p w:rsidR="005A0670" w:rsidRDefault="00012832">
      <w:pPr>
        <w:pStyle w:val="Standard"/>
        <w:jc w:val="both"/>
        <w:rPr>
          <w:rFonts w:ascii="Times New Roman" w:hAnsi="Times New Roman"/>
        </w:rPr>
      </w:pPr>
      <w:r>
        <w:rPr>
          <w:rFonts w:ascii="Times New Roman" w:hAnsi="Times New Roman"/>
        </w:rPr>
        <w:t>К кривым поверхностям относятся поверхности вращения, которые образуются вращением некоторой линии около неподвижной прямой, называемой осью поверхности. Каждая точка этой образующей описывает около оси окружность и, следовательно, любая плоскость, перпендикулярная к оси, пересечет поверхность вращения по окружности.</w:t>
      </w:r>
    </w:p>
    <w:p w:rsidR="005A0670" w:rsidRDefault="00012832">
      <w:pPr>
        <w:pStyle w:val="Standard"/>
        <w:jc w:val="both"/>
        <w:rPr>
          <w:rFonts w:ascii="Times New Roman" w:hAnsi="Times New Roman"/>
        </w:rPr>
      </w:pPr>
      <w:r>
        <w:rPr>
          <w:rFonts w:ascii="Times New Roman" w:hAnsi="Times New Roman"/>
          <w:b/>
          <w:bCs/>
        </w:rPr>
        <w:t>Сфера</w:t>
      </w:r>
      <w:r>
        <w:rPr>
          <w:rFonts w:ascii="Times New Roman" w:hAnsi="Times New Roman"/>
        </w:rPr>
        <w:t xml:space="preserve"> (шаровая поверхность) образуется вращением окружности вокруг ее диаметра (рис. 128, а). Проекциями ее являются окружности.</w:t>
      </w:r>
    </w:p>
    <w:p w:rsidR="005A0670" w:rsidRDefault="00012832">
      <w:pPr>
        <w:pStyle w:val="Standard"/>
        <w:jc w:val="both"/>
        <w:rPr>
          <w:rFonts w:ascii="Times New Roman" w:hAnsi="Times New Roman"/>
        </w:rPr>
      </w:pPr>
      <w:r>
        <w:rPr>
          <w:rFonts w:ascii="Times New Roman" w:hAnsi="Times New Roman"/>
          <w:b/>
          <w:bCs/>
        </w:rPr>
        <w:t>Конус вращения</w:t>
      </w:r>
      <w:r>
        <w:rPr>
          <w:rFonts w:ascii="Times New Roman" w:hAnsi="Times New Roman"/>
        </w:rPr>
        <w:t xml:space="preserve"> – частный случай конической поверхности, когда направляющая – окружность, а вершина конуса находится на перпендикуляре к плоскости окружности, восставленном из ее центра (рис. 128, б).</w:t>
      </w:r>
    </w:p>
    <w:p w:rsidR="005A0670" w:rsidRDefault="00012832">
      <w:pPr>
        <w:pStyle w:val="Standard"/>
        <w:jc w:val="both"/>
        <w:rPr>
          <w:rFonts w:ascii="Times New Roman" w:hAnsi="Times New Roman"/>
        </w:rPr>
      </w:pPr>
      <w:r>
        <w:rPr>
          <w:rFonts w:ascii="Times New Roman" w:hAnsi="Times New Roman"/>
          <w:b/>
          <w:bCs/>
        </w:rPr>
        <w:t>Цилиндр вращения</w:t>
      </w:r>
      <w:r>
        <w:rPr>
          <w:rFonts w:ascii="Times New Roman" w:hAnsi="Times New Roman"/>
        </w:rPr>
        <w:t xml:space="preserve"> – частный случай цилиндрической поверхности, когда направляющая – окружность, а образующая – прямая линия, перпендикулярная к плоскости этой окружности (рис. 128, в).</w:t>
      </w:r>
    </w:p>
    <w:p w:rsidR="005A0670" w:rsidRDefault="00012832">
      <w:pPr>
        <w:pStyle w:val="Standard"/>
        <w:jc w:val="both"/>
        <w:rPr>
          <w:rFonts w:ascii="Times New Roman" w:hAnsi="Times New Roman"/>
        </w:rPr>
      </w:pPr>
      <w:r>
        <w:rPr>
          <w:rFonts w:ascii="Times New Roman" w:hAnsi="Times New Roman"/>
          <w:b/>
          <w:bCs/>
        </w:rPr>
        <w:t xml:space="preserve">Тор </w:t>
      </w:r>
      <w:r>
        <w:rPr>
          <w:rFonts w:ascii="Times New Roman" w:hAnsi="Times New Roman"/>
        </w:rPr>
        <w:t>образуется вращением круга вокруг его хорды (закрытый), рис. 128, г или вокруг оси, не пересекающей круга, но лежащей в его плоскости; в этом случае тор называется круговым кольцом (открытый), рис. 128, д.</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3" behindDoc="0" locked="0" layoutInCell="1" allowOverlap="1">
            <wp:simplePos x="0" y="0"/>
            <wp:positionH relativeFrom="column">
              <wp:posOffset>857159</wp:posOffset>
            </wp:positionH>
            <wp:positionV relativeFrom="paragraph">
              <wp:posOffset>146520</wp:posOffset>
            </wp:positionV>
            <wp:extent cx="3724200" cy="3410640"/>
            <wp:effectExtent l="0" t="0" r="0" b="0"/>
            <wp:wrapSquare wrapText="bothSides"/>
            <wp:docPr id="24" name="Изображение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l="14009" t="36373" r="53858" b="16533"/>
                    <a:stretch>
                      <a:fillRect/>
                    </a:stretch>
                  </pic:blipFill>
                  <pic:spPr>
                    <a:xfrm>
                      <a:off x="0" y="0"/>
                      <a:ext cx="3724200" cy="341064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Pr="00C37363" w:rsidRDefault="00012832">
      <w:pPr>
        <w:pStyle w:val="Standard"/>
        <w:jc w:val="center"/>
        <w:rPr>
          <w:rFonts w:ascii="Times New Roman" w:hAnsi="Times New Roman"/>
          <w:b/>
        </w:rPr>
      </w:pPr>
      <w:r w:rsidRPr="00C37363">
        <w:rPr>
          <w:rFonts w:ascii="Times New Roman" w:hAnsi="Times New Roman"/>
          <w:b/>
        </w:rPr>
        <w:lastRenderedPageBreak/>
        <w:t>ПЕРЕСЕЧЕНИЕ БОКОВОЙ ПОВЕРХНОСТИ ПРЯМОГО КРУГОВОГО</w:t>
      </w:r>
    </w:p>
    <w:p w:rsidR="005A0670" w:rsidRPr="00C37363" w:rsidRDefault="00012832">
      <w:pPr>
        <w:pStyle w:val="Standard"/>
        <w:jc w:val="center"/>
        <w:rPr>
          <w:rFonts w:ascii="Times New Roman" w:hAnsi="Times New Roman"/>
          <w:b/>
        </w:rPr>
      </w:pPr>
      <w:r w:rsidRPr="00C37363">
        <w:rPr>
          <w:rFonts w:ascii="Times New Roman" w:hAnsi="Times New Roman"/>
          <w:b/>
        </w:rPr>
        <w:t>КОНУСА ПРЯМОЙ ЛИНИЕЙ</w:t>
      </w:r>
    </w:p>
    <w:p w:rsidR="005A0670" w:rsidRDefault="00012832">
      <w:pPr>
        <w:pStyle w:val="Standard"/>
        <w:jc w:val="both"/>
        <w:rPr>
          <w:rFonts w:ascii="Times New Roman" w:hAnsi="Times New Roman"/>
        </w:rPr>
      </w:pPr>
      <w:r>
        <w:rPr>
          <w:rFonts w:ascii="Times New Roman" w:hAnsi="Times New Roman"/>
        </w:rPr>
        <w:t>Задача на определение точек пересечения прямой линии с кривой поверхностью решается в той же последовательности, что и с поверхностью многогранника, с той лишь разницей, что в данном случае рекомендуется применять в качестве вспомогательных плоскостей плоскости общего положения, пересекающие поверхности тел по образующим.</w:t>
      </w:r>
    </w:p>
    <w:p w:rsidR="005A0670" w:rsidRDefault="00012832">
      <w:pPr>
        <w:pStyle w:val="Standard"/>
        <w:jc w:val="both"/>
        <w:rPr>
          <w:rFonts w:ascii="Times New Roman" w:hAnsi="Times New Roman"/>
        </w:rPr>
      </w:pPr>
      <w:r>
        <w:rPr>
          <w:rFonts w:ascii="Times New Roman" w:hAnsi="Times New Roman"/>
        </w:rPr>
        <w:t>Пример. Определить точки пересечения прямой общего положения АВ с поверхностью прямого кругового конуса (рис. 131).</w:t>
      </w:r>
    </w:p>
    <w:p w:rsidR="005A0670" w:rsidRDefault="005A0670">
      <w:pPr>
        <w:pStyle w:val="Standard"/>
        <w:jc w:val="both"/>
        <w:rPr>
          <w:rFonts w:ascii="Times New Roman" w:hAnsi="Times New Roman"/>
        </w:rPr>
      </w:pP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4" behindDoc="0" locked="0" layoutInCell="1" allowOverlap="1">
            <wp:simplePos x="0" y="0"/>
            <wp:positionH relativeFrom="column">
              <wp:posOffset>1186200</wp:posOffset>
            </wp:positionH>
            <wp:positionV relativeFrom="paragraph">
              <wp:posOffset>14760</wp:posOffset>
            </wp:positionV>
            <wp:extent cx="3143879" cy="2392560"/>
            <wp:effectExtent l="0" t="0" r="0" b="7740"/>
            <wp:wrapSquare wrapText="bothSides"/>
            <wp:docPr id="25" name="Изображение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a:alphaModFix/>
                    </a:blip>
                    <a:srcRect l="15134" t="37770" r="55282" b="26198"/>
                    <a:stretch>
                      <a:fillRect/>
                    </a:stretch>
                  </pic:blipFill>
                  <pic:spPr>
                    <a:xfrm>
                      <a:off x="0" y="0"/>
                      <a:ext cx="3143879" cy="239256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C37363" w:rsidRDefault="00C37363">
      <w:pPr>
        <w:pStyle w:val="Standard"/>
        <w:jc w:val="center"/>
        <w:rPr>
          <w:rFonts w:ascii="Times New Roman" w:hAnsi="Times New Roman"/>
          <w:b/>
          <w:bCs/>
        </w:rPr>
      </w:pPr>
    </w:p>
    <w:p w:rsidR="00C37363" w:rsidRDefault="00C37363">
      <w:pPr>
        <w:pStyle w:val="Standard"/>
        <w:jc w:val="center"/>
        <w:rPr>
          <w:rFonts w:ascii="Times New Roman" w:hAnsi="Times New Roman"/>
          <w:b/>
          <w:bCs/>
        </w:rPr>
      </w:pPr>
    </w:p>
    <w:p w:rsidR="00C37363" w:rsidRDefault="00C37363">
      <w:pPr>
        <w:pStyle w:val="Standard"/>
        <w:jc w:val="center"/>
        <w:rPr>
          <w:rFonts w:ascii="Times New Roman" w:hAnsi="Times New Roman"/>
          <w:b/>
          <w:bCs/>
        </w:rPr>
      </w:pPr>
    </w:p>
    <w:p w:rsidR="005A0670" w:rsidRDefault="00C37363">
      <w:pPr>
        <w:pStyle w:val="Standard"/>
        <w:jc w:val="center"/>
        <w:rPr>
          <w:rFonts w:ascii="Times New Roman" w:hAnsi="Times New Roman"/>
          <w:b/>
          <w:bCs/>
        </w:rPr>
      </w:pPr>
      <w:r>
        <w:rPr>
          <w:rFonts w:ascii="Times New Roman" w:hAnsi="Times New Roman"/>
          <w:b/>
          <w:bCs/>
        </w:rPr>
        <w:t>ЛЕКЦИЯ 7.</w:t>
      </w:r>
    </w:p>
    <w:p w:rsidR="005A0670" w:rsidRDefault="00C37363">
      <w:pPr>
        <w:pStyle w:val="Standard"/>
        <w:jc w:val="center"/>
        <w:rPr>
          <w:rFonts w:ascii="Times New Roman" w:hAnsi="Times New Roman"/>
          <w:b/>
          <w:bCs/>
        </w:rPr>
      </w:pPr>
      <w:r>
        <w:rPr>
          <w:rFonts w:ascii="Times New Roman" w:hAnsi="Times New Roman"/>
          <w:b/>
          <w:bCs/>
        </w:rPr>
        <w:t>ВЗАИМНОЕ ПЕРЕСЕЧЕНИЕ ПОВЕРХНОСТЕЙ ГЕОМЕТРИЧЕСКИХ ТЕЛ</w:t>
      </w:r>
    </w:p>
    <w:p w:rsidR="005A0670" w:rsidRDefault="005A0670">
      <w:pPr>
        <w:pStyle w:val="Standard"/>
        <w:jc w:val="center"/>
        <w:rPr>
          <w:rFonts w:ascii="Times New Roman" w:hAnsi="Times New Roman"/>
          <w:b/>
          <w:bCs/>
        </w:rPr>
      </w:pPr>
    </w:p>
    <w:p w:rsidR="005A0670" w:rsidRDefault="00012832" w:rsidP="00B505A6">
      <w:pPr>
        <w:pStyle w:val="Standard"/>
        <w:ind w:firstLine="709"/>
        <w:jc w:val="both"/>
        <w:rPr>
          <w:rFonts w:ascii="Times New Roman" w:hAnsi="Times New Roman"/>
        </w:rPr>
      </w:pPr>
      <w:r>
        <w:rPr>
          <w:rFonts w:ascii="Times New Roman" w:hAnsi="Times New Roman"/>
        </w:rPr>
        <w:t>Пересекаясь между собой, поверхности тел образуют общую линию пересечения, называемую линией пересечения.</w:t>
      </w:r>
    </w:p>
    <w:p w:rsidR="005A0670" w:rsidRDefault="00012832">
      <w:pPr>
        <w:pStyle w:val="Standard"/>
        <w:jc w:val="both"/>
        <w:rPr>
          <w:rFonts w:ascii="Times New Roman" w:hAnsi="Times New Roman"/>
        </w:rPr>
      </w:pPr>
      <w:r>
        <w:rPr>
          <w:rFonts w:ascii="Times New Roman" w:hAnsi="Times New Roman"/>
        </w:rPr>
        <w:t>Для построения линии пересечения двух поверхностей необходимо найти ряд общих точек, принадлежащих поверхностям, а затем соединить эти точки в определенной последовательности. В случае пересечения многогранников линия пересечения будет представлять собой пространственную ломаную замкнутую линию, в случае пересечения двух кривых поверхностей – пространственную кривую.</w:t>
      </w:r>
    </w:p>
    <w:p w:rsidR="005A0670" w:rsidRDefault="00012832">
      <w:pPr>
        <w:pStyle w:val="Standard"/>
        <w:jc w:val="both"/>
        <w:rPr>
          <w:rFonts w:ascii="Times New Roman" w:hAnsi="Times New Roman"/>
        </w:rPr>
      </w:pPr>
      <w:r>
        <w:rPr>
          <w:rFonts w:ascii="Times New Roman" w:hAnsi="Times New Roman"/>
        </w:rPr>
        <w:t>Различают два вида пересечения поверхностей в зависимости от взаимного расположения пересекающихся тел: полное и неполное.</w:t>
      </w:r>
    </w:p>
    <w:p w:rsidR="005A0670" w:rsidRDefault="00012832">
      <w:pPr>
        <w:pStyle w:val="Standard"/>
        <w:jc w:val="both"/>
        <w:rPr>
          <w:rFonts w:ascii="Times New Roman" w:hAnsi="Times New Roman"/>
        </w:rPr>
      </w:pPr>
      <w:r>
        <w:rPr>
          <w:rFonts w:ascii="Times New Roman" w:hAnsi="Times New Roman"/>
          <w:b/>
          <w:bCs/>
        </w:rPr>
        <w:t xml:space="preserve">Полное </w:t>
      </w:r>
      <w:r>
        <w:rPr>
          <w:rFonts w:ascii="Times New Roman" w:hAnsi="Times New Roman"/>
        </w:rPr>
        <w:t>("проницание"), когда все образующие или ребра одной поверхности соответственно пересекаются с другой поверхностью, т.е. одно тело проходит через другое, целиком проницает его. В этом случае линия пересечения представляет собой две замкнутые линии: контур входа одного тела в другое и контур выхода из него.</w:t>
      </w:r>
    </w:p>
    <w:p w:rsidR="005A0670" w:rsidRDefault="00012832">
      <w:pPr>
        <w:pStyle w:val="Standard"/>
        <w:jc w:val="both"/>
        <w:rPr>
          <w:rFonts w:ascii="Times New Roman" w:hAnsi="Times New Roman"/>
        </w:rPr>
      </w:pPr>
      <w:r>
        <w:rPr>
          <w:rFonts w:ascii="Times New Roman" w:hAnsi="Times New Roman"/>
          <w:b/>
          <w:bCs/>
        </w:rPr>
        <w:t>Неполное</w:t>
      </w:r>
      <w:r>
        <w:rPr>
          <w:rFonts w:ascii="Times New Roman" w:hAnsi="Times New Roman"/>
        </w:rPr>
        <w:t xml:space="preserve"> ("врезывание"), когда часть образующих или ребер боковых поверхностей не участвуют в пересечении, т.е. одно тело не полностью проходит через другое тело. В этом случае линия пересечения образует одну пространственную замкнутую линию. Общий способ построения линии пересечения двух поверхностей носит название способа вспомогательных секущих поверхностей или способа посредников. В качестве вспомогательных могут быть взяты плоскости частного и общего положения, шаровые поверхности и т.д. (рис. 135).</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5" behindDoc="0" locked="0" layoutInCell="1" allowOverlap="1">
            <wp:simplePos x="0" y="0"/>
            <wp:positionH relativeFrom="column">
              <wp:posOffset>303480</wp:posOffset>
            </wp:positionH>
            <wp:positionV relativeFrom="paragraph">
              <wp:posOffset>27360</wp:posOffset>
            </wp:positionV>
            <wp:extent cx="5393160" cy="1463760"/>
            <wp:effectExtent l="0" t="0" r="0" b="3090"/>
            <wp:wrapSquare wrapText="bothSides"/>
            <wp:docPr id="26" name="Изображение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l="11890" t="39055" r="53433" b="45880"/>
                    <a:stretch>
                      <a:fillRect/>
                    </a:stretch>
                  </pic:blipFill>
                  <pic:spPr>
                    <a:xfrm>
                      <a:off x="0" y="0"/>
                      <a:ext cx="5393160" cy="1463760"/>
                    </a:xfrm>
                    <a:prstGeom prst="rect">
                      <a:avLst/>
                    </a:prstGeom>
                  </pic:spPr>
                </pic:pic>
              </a:graphicData>
            </a:graphic>
          </wp:anchor>
        </w:drawing>
      </w:r>
    </w:p>
    <w:p w:rsidR="005A0670" w:rsidRDefault="005A0670">
      <w:pPr>
        <w:pStyle w:val="Standard"/>
        <w:jc w:val="both"/>
        <w:rPr>
          <w:rFonts w:ascii="Times New Roman" w:hAnsi="Times New Roman"/>
        </w:rPr>
      </w:pPr>
    </w:p>
    <w:p w:rsidR="00B505A6" w:rsidRDefault="00B505A6">
      <w:pPr>
        <w:pStyle w:val="Standard"/>
        <w:jc w:val="both"/>
        <w:rPr>
          <w:rFonts w:ascii="Times New Roman" w:hAnsi="Times New Roman"/>
          <w:lang w:val="en-US"/>
        </w:rPr>
      </w:pPr>
    </w:p>
    <w:p w:rsidR="005A0670" w:rsidRDefault="00012832" w:rsidP="00B505A6">
      <w:pPr>
        <w:pStyle w:val="Standard"/>
        <w:ind w:firstLine="709"/>
        <w:jc w:val="both"/>
        <w:rPr>
          <w:rFonts w:ascii="Times New Roman" w:hAnsi="Times New Roman"/>
        </w:rPr>
      </w:pPr>
      <w:r>
        <w:rPr>
          <w:rFonts w:ascii="Times New Roman" w:hAnsi="Times New Roman"/>
        </w:rPr>
        <w:lastRenderedPageBreak/>
        <w:t>Обычно построение линии пересечения начинают с определения характерных (опорных или особых) точек. К ним относятся точки, расположенные на очерковых образующих поверхностей, которые обычно делят линию пересечения на видимую и невидимую части (границы видимости линий пересечения на плоскостях П1, П2 и П3). Нужно определить также экстремальные точки – высшую и низшую точки кривой, крайние – правую и левую точки, а также точки перегиба кривой и точки наибольшей ширины кривой. При пересечении поверхностей вращения это еще и точки пересечения главных меридианов и экваторов. Все остальные точки будут промежуточными.</w:t>
      </w:r>
    </w:p>
    <w:p w:rsidR="005A0670" w:rsidRDefault="00012832">
      <w:pPr>
        <w:pStyle w:val="Standard"/>
        <w:jc w:val="both"/>
        <w:rPr>
          <w:rFonts w:ascii="Times New Roman" w:hAnsi="Times New Roman"/>
        </w:rPr>
      </w:pPr>
      <w:r>
        <w:rPr>
          <w:rFonts w:ascii="Times New Roman" w:hAnsi="Times New Roman"/>
        </w:rPr>
        <w:t>Определив указанным приемом необходимое количество точек, соединяют их в одну или две замкнутые линии.</w:t>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Pr="00C37363" w:rsidRDefault="00012832">
      <w:pPr>
        <w:pStyle w:val="Standard"/>
        <w:jc w:val="center"/>
        <w:rPr>
          <w:rFonts w:ascii="Times New Roman" w:hAnsi="Times New Roman"/>
          <w:b/>
        </w:rPr>
      </w:pPr>
      <w:r w:rsidRPr="00C37363">
        <w:rPr>
          <w:rFonts w:ascii="Times New Roman" w:hAnsi="Times New Roman"/>
          <w:b/>
        </w:rPr>
        <w:t>ПЕРЕСЕЧЕНИЕ ПОВЕРХНОСТЕЙ МНОГОГРАННИКОВ</w:t>
      </w:r>
    </w:p>
    <w:p w:rsidR="005A0670" w:rsidRDefault="00012832" w:rsidP="00B505A6">
      <w:pPr>
        <w:pStyle w:val="Standard"/>
        <w:ind w:firstLine="709"/>
        <w:jc w:val="both"/>
        <w:rPr>
          <w:rFonts w:ascii="Times New Roman" w:hAnsi="Times New Roman"/>
        </w:rPr>
      </w:pPr>
      <w:r>
        <w:rPr>
          <w:rFonts w:ascii="Times New Roman" w:hAnsi="Times New Roman"/>
        </w:rPr>
        <w:t>Два многогранника могут пересекаться по одной или двум пространственным ломаным замкнутым линиям, для построения которых находят сначала точки пересечения ребер одного многогранника с гранями другого и ребер второго с гранями первого. Построенные точки соединяют в определенном порядке прямыми; получается ломаная линия, звенья которой представляют собой линии пересечения граней одного многогранника с гранями другого. Эта замкнутая ломаная и будет линией пересечения двух многогранников.</w:t>
      </w:r>
    </w:p>
    <w:p w:rsidR="005A0670" w:rsidRDefault="00012832">
      <w:pPr>
        <w:pStyle w:val="Standard"/>
        <w:jc w:val="both"/>
        <w:rPr>
          <w:rFonts w:ascii="Times New Roman" w:hAnsi="Times New Roman"/>
        </w:rPr>
      </w:pPr>
      <w:r>
        <w:rPr>
          <w:rFonts w:ascii="Times New Roman" w:hAnsi="Times New Roman"/>
        </w:rPr>
        <w:t>При построении линии пересечения поверхностей, ограниченных плоскостями, следует держаться следующего правила: соединять прямыми можно только те точки, которые лежат на одних и тех же гранях первого и второго многогранников.</w:t>
      </w:r>
    </w:p>
    <w:p w:rsidR="005A0670" w:rsidRDefault="00012832">
      <w:pPr>
        <w:pStyle w:val="Standard"/>
        <w:jc w:val="both"/>
        <w:rPr>
          <w:rFonts w:ascii="Times New Roman" w:hAnsi="Times New Roman"/>
        </w:rPr>
      </w:pPr>
      <w:r>
        <w:rPr>
          <w:rFonts w:ascii="Times New Roman" w:hAnsi="Times New Roman"/>
        </w:rPr>
        <w:t>Следует также иметь в виду, что видимыми линиями в каждой проекции будут линии пересечения видимых граней. Задача на построение линии пересечения двух многогранников сводится к решению задачи на пересечение прямой линии с многогранником.</w:t>
      </w:r>
    </w:p>
    <w:p w:rsidR="005A0670" w:rsidRDefault="005A0670">
      <w:pPr>
        <w:pStyle w:val="Standard"/>
        <w:jc w:val="both"/>
        <w:rPr>
          <w:rFonts w:ascii="Times New Roman" w:hAnsi="Times New Roman"/>
        </w:rPr>
      </w:pPr>
    </w:p>
    <w:p w:rsidR="005A0670" w:rsidRDefault="00C37363">
      <w:pPr>
        <w:pStyle w:val="Standard"/>
        <w:jc w:val="center"/>
        <w:rPr>
          <w:rFonts w:ascii="Times New Roman" w:hAnsi="Times New Roman"/>
          <w:b/>
          <w:bCs/>
        </w:rPr>
      </w:pPr>
      <w:r>
        <w:rPr>
          <w:rFonts w:ascii="Times New Roman" w:hAnsi="Times New Roman"/>
          <w:b/>
          <w:bCs/>
        </w:rPr>
        <w:t>ПОЛНОЕ ПЕРЕСЕЧЕНИЕ МНОГОГРАННИКОВ</w:t>
      </w:r>
    </w:p>
    <w:p w:rsidR="005A0670" w:rsidRDefault="00012832">
      <w:pPr>
        <w:pStyle w:val="Standard"/>
        <w:jc w:val="both"/>
        <w:rPr>
          <w:rFonts w:ascii="Times New Roman" w:hAnsi="Times New Roman"/>
        </w:rPr>
      </w:pPr>
      <w:r>
        <w:rPr>
          <w:rFonts w:ascii="Times New Roman" w:hAnsi="Times New Roman"/>
          <w:b/>
          <w:bCs/>
        </w:rPr>
        <w:t xml:space="preserve">Пример. </w:t>
      </w:r>
      <w:r>
        <w:rPr>
          <w:rFonts w:ascii="Times New Roman" w:hAnsi="Times New Roman"/>
        </w:rPr>
        <w:t>Построить линию пересечения прямой призмы DEF, стоящей на плоскости П1, с пирамидой SABC (рис. 136).</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6" behindDoc="0" locked="0" layoutInCell="1" allowOverlap="1">
            <wp:simplePos x="0" y="0"/>
            <wp:positionH relativeFrom="column">
              <wp:posOffset>866159</wp:posOffset>
            </wp:positionH>
            <wp:positionV relativeFrom="paragraph">
              <wp:posOffset>161280</wp:posOffset>
            </wp:positionV>
            <wp:extent cx="3677400" cy="2849760"/>
            <wp:effectExtent l="0" t="0" r="0" b="7740"/>
            <wp:wrapSquare wrapText="bothSides"/>
            <wp:docPr id="27" name="Изображение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blip>
                    <a:srcRect l="16983" t="50005" r="58529" b="19618"/>
                    <a:stretch>
                      <a:fillRect/>
                    </a:stretch>
                  </pic:blipFill>
                  <pic:spPr>
                    <a:xfrm>
                      <a:off x="0" y="0"/>
                      <a:ext cx="3677400" cy="284976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C37363">
      <w:pPr>
        <w:pStyle w:val="Standard"/>
        <w:jc w:val="center"/>
        <w:rPr>
          <w:rFonts w:ascii="Times New Roman" w:hAnsi="Times New Roman"/>
          <w:b/>
          <w:bCs/>
        </w:rPr>
      </w:pPr>
      <w:r>
        <w:rPr>
          <w:rFonts w:ascii="Times New Roman" w:hAnsi="Times New Roman"/>
          <w:b/>
          <w:bCs/>
        </w:rPr>
        <w:t>НЕПОЛНОЕ ПЕРЕСЕЧЕНИЕ МНОГОГРАННИКОВ</w:t>
      </w:r>
    </w:p>
    <w:p w:rsidR="005A0670" w:rsidRDefault="00012832">
      <w:pPr>
        <w:pStyle w:val="Standard"/>
        <w:jc w:val="both"/>
        <w:rPr>
          <w:rFonts w:ascii="Times New Roman" w:hAnsi="Times New Roman"/>
        </w:rPr>
      </w:pPr>
      <w:r>
        <w:rPr>
          <w:rFonts w:ascii="Times New Roman" w:hAnsi="Times New Roman"/>
          <w:b/>
          <w:bCs/>
        </w:rPr>
        <w:t>Пример.</w:t>
      </w:r>
      <w:r>
        <w:rPr>
          <w:rFonts w:ascii="Times New Roman" w:hAnsi="Times New Roman"/>
        </w:rPr>
        <w:t xml:space="preserve"> Построить линию пересечения пирамиды SABCD, стоящей на плоскости П1, и прямой призмы (рис. 137).</w:t>
      </w:r>
    </w:p>
    <w:p w:rsidR="005A0670" w:rsidRDefault="00012832">
      <w:pPr>
        <w:pStyle w:val="Standard"/>
        <w:jc w:val="both"/>
        <w:rPr>
          <w:rFonts w:ascii="Times New Roman" w:hAnsi="Times New Roman"/>
        </w:rPr>
      </w:pPr>
      <w:r>
        <w:rPr>
          <w:rFonts w:ascii="Times New Roman" w:hAnsi="Times New Roman"/>
          <w:noProof/>
          <w:lang w:eastAsia="ru-RU" w:bidi="ar-SA"/>
        </w:rPr>
        <w:lastRenderedPageBreak/>
        <w:drawing>
          <wp:anchor distT="0" distB="0" distL="114300" distR="114300" simplePos="0" relativeHeight="27" behindDoc="0" locked="0" layoutInCell="1" allowOverlap="1">
            <wp:simplePos x="0" y="0"/>
            <wp:positionH relativeFrom="column">
              <wp:posOffset>848519</wp:posOffset>
            </wp:positionH>
            <wp:positionV relativeFrom="paragraph">
              <wp:posOffset>123840</wp:posOffset>
            </wp:positionV>
            <wp:extent cx="3987720" cy="3161520"/>
            <wp:effectExtent l="0" t="0" r="0" b="780"/>
            <wp:wrapSquare wrapText="bothSides"/>
            <wp:docPr id="28" name="Изображение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l="14711" t="44609" r="54576" b="16418"/>
                    <a:stretch>
                      <a:fillRect/>
                    </a:stretch>
                  </pic:blipFill>
                  <pic:spPr>
                    <a:xfrm>
                      <a:off x="0" y="0"/>
                      <a:ext cx="3987720" cy="3161520"/>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C37363" w:rsidRDefault="00C37363">
      <w:pPr>
        <w:pStyle w:val="Standard"/>
        <w:jc w:val="both"/>
        <w:rPr>
          <w:rFonts w:ascii="Times New Roman" w:hAnsi="Times New Roman"/>
        </w:rPr>
      </w:pPr>
    </w:p>
    <w:p w:rsidR="00C37363" w:rsidRDefault="00C37363">
      <w:pPr>
        <w:pStyle w:val="Standard"/>
        <w:jc w:val="center"/>
        <w:rPr>
          <w:rFonts w:ascii="Times New Roman" w:hAnsi="Times New Roman"/>
        </w:rPr>
      </w:pPr>
    </w:p>
    <w:p w:rsidR="005A0670" w:rsidRPr="00C37363" w:rsidRDefault="00012832">
      <w:pPr>
        <w:pStyle w:val="Standard"/>
        <w:jc w:val="center"/>
        <w:rPr>
          <w:rFonts w:ascii="Times New Roman" w:hAnsi="Times New Roman"/>
          <w:b/>
        </w:rPr>
      </w:pPr>
      <w:r w:rsidRPr="00C37363">
        <w:rPr>
          <w:rFonts w:ascii="Times New Roman" w:hAnsi="Times New Roman"/>
          <w:b/>
        </w:rPr>
        <w:t>ПЕРЕСЕЧЕНИЕ ПОВЕРХНОСТЕЙ КРИВОЛИНЕЙНЫХ ТЕЛ</w:t>
      </w:r>
    </w:p>
    <w:p w:rsidR="005A0670" w:rsidRDefault="00012832">
      <w:pPr>
        <w:pStyle w:val="Standard"/>
        <w:jc w:val="both"/>
        <w:rPr>
          <w:rFonts w:ascii="Times New Roman" w:hAnsi="Times New Roman"/>
        </w:rPr>
      </w:pPr>
      <w:r>
        <w:rPr>
          <w:rFonts w:ascii="Times New Roman" w:hAnsi="Times New Roman"/>
        </w:rPr>
        <w:t>Для построения линии пересечения кривых поверхностей применяют вспомогательные секущие поверхности-посредники, плоские (чаще всего плоскости уровня) и сферические. Линия пересечения кривых поверхностей обычно является пространственной замкнутой кривой. Однако в некоторых частных случаях в пересечении могут получаться плоские кривые (эллипсы, окружности и др.).</w:t>
      </w:r>
    </w:p>
    <w:p w:rsidR="005A0670" w:rsidRDefault="00012832">
      <w:pPr>
        <w:pStyle w:val="Standard"/>
        <w:jc w:val="both"/>
        <w:rPr>
          <w:rFonts w:ascii="Times New Roman" w:hAnsi="Times New Roman"/>
        </w:rPr>
      </w:pPr>
      <w:r>
        <w:rPr>
          <w:rFonts w:ascii="Times New Roman" w:hAnsi="Times New Roman"/>
        </w:rPr>
        <w:t>При построении линии пересечения кривых поверхностей соединяют между собой точки, лежащие на соседних образующих.</w:t>
      </w:r>
    </w:p>
    <w:p w:rsidR="005A0670" w:rsidRDefault="005A0670">
      <w:pPr>
        <w:pStyle w:val="Standard"/>
        <w:jc w:val="center"/>
        <w:rPr>
          <w:rFonts w:ascii="Times New Roman" w:hAnsi="Times New Roman"/>
        </w:rPr>
      </w:pPr>
    </w:p>
    <w:p w:rsidR="005A0670" w:rsidRDefault="00C37363">
      <w:pPr>
        <w:pStyle w:val="Standard"/>
        <w:jc w:val="center"/>
        <w:rPr>
          <w:rFonts w:ascii="Times New Roman" w:hAnsi="Times New Roman"/>
        </w:rPr>
      </w:pPr>
      <w:r>
        <w:rPr>
          <w:rFonts w:ascii="Times New Roman" w:hAnsi="Times New Roman"/>
          <w:b/>
          <w:bCs/>
        </w:rPr>
        <w:t>ВСПОМОГАТЕЛЬНЫЕ СЕКУЩИЕ ПЛОСКОСТИ (ПЛОСКОСТИ УРОВНЯ)</w:t>
      </w:r>
    </w:p>
    <w:p w:rsidR="005A0670" w:rsidRDefault="00012832">
      <w:pPr>
        <w:pStyle w:val="Standard"/>
        <w:jc w:val="both"/>
        <w:rPr>
          <w:rFonts w:ascii="Times New Roman" w:hAnsi="Times New Roman"/>
        </w:rPr>
      </w:pPr>
      <w:r>
        <w:rPr>
          <w:rFonts w:ascii="Times New Roman" w:hAnsi="Times New Roman"/>
          <w:b/>
          <w:bCs/>
        </w:rPr>
        <w:t>Пример.</w:t>
      </w:r>
      <w:r>
        <w:rPr>
          <w:rFonts w:ascii="Times New Roman" w:hAnsi="Times New Roman"/>
        </w:rPr>
        <w:t xml:space="preserve"> Построить линию пересечения двух цилиндров разных диаметров с осями, пересекающимися под прямым углом (рис. 138).</w:t>
      </w:r>
    </w:p>
    <w:p w:rsidR="005A0670" w:rsidRDefault="00012832">
      <w:pPr>
        <w:pStyle w:val="Standard"/>
        <w:jc w:val="both"/>
        <w:rPr>
          <w:rFonts w:ascii="Times New Roman" w:hAnsi="Times New Roman"/>
        </w:rPr>
      </w:pPr>
      <w:r>
        <w:rPr>
          <w:rFonts w:ascii="Times New Roman" w:hAnsi="Times New Roman"/>
          <w:noProof/>
          <w:lang w:eastAsia="ru-RU" w:bidi="ar-SA"/>
        </w:rPr>
        <w:drawing>
          <wp:anchor distT="0" distB="0" distL="114300" distR="114300" simplePos="0" relativeHeight="28" behindDoc="0" locked="0" layoutInCell="1" allowOverlap="1">
            <wp:simplePos x="0" y="0"/>
            <wp:positionH relativeFrom="column">
              <wp:posOffset>605880</wp:posOffset>
            </wp:positionH>
            <wp:positionV relativeFrom="paragraph">
              <wp:posOffset>141120</wp:posOffset>
            </wp:positionV>
            <wp:extent cx="4299480" cy="2953439"/>
            <wp:effectExtent l="0" t="0" r="5820" b="0"/>
            <wp:wrapSquare wrapText="bothSides"/>
            <wp:docPr id="29" name="Изображение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rcRect l="14286" t="38432" r="55417" b="28253"/>
                    <a:stretch>
                      <a:fillRect/>
                    </a:stretch>
                  </pic:blipFill>
                  <pic:spPr>
                    <a:xfrm>
                      <a:off x="0" y="0"/>
                      <a:ext cx="4299480" cy="2953439"/>
                    </a:xfrm>
                    <a:prstGeom prst="rect">
                      <a:avLst/>
                    </a:prstGeom>
                  </pic:spPr>
                </pic:pic>
              </a:graphicData>
            </a:graphic>
          </wp:anchor>
        </w:drawing>
      </w: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p w:rsidR="005A0670" w:rsidRDefault="005A0670">
      <w:pPr>
        <w:pStyle w:val="Standard"/>
        <w:jc w:val="both"/>
        <w:rPr>
          <w:rFonts w:ascii="Times New Roman" w:hAnsi="Times New Roman"/>
        </w:rPr>
      </w:pPr>
    </w:p>
    <w:sectPr w:rsidR="005A0670" w:rsidSect="003A0027">
      <w:pgSz w:w="11906" w:h="16838"/>
      <w:pgMar w:top="1134" w:right="1134" w:bottom="1134"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7114" w:rsidRDefault="00C17114">
      <w:pPr>
        <w:rPr>
          <w:rFonts w:hint="eastAsia"/>
        </w:rPr>
      </w:pPr>
      <w:r>
        <w:separator/>
      </w:r>
    </w:p>
  </w:endnote>
  <w:endnote w:type="continuationSeparator" w:id="1">
    <w:p w:rsidR="00C17114" w:rsidRDefault="00C17114">
      <w:pPr>
        <w:rPr>
          <w:rFonts w:hint="eastAsia"/>
        </w:rPr>
      </w:pPr>
      <w:r>
        <w:continuationSeparator/>
      </w:r>
    </w:p>
  </w:endnote>
</w:endnotes>
</file>

<file path=word/fontTable.xml><?xml version="1.0" encoding="utf-8"?>
<w:fonts xmlns:r="http://schemas.openxmlformats.org/officeDocument/2006/relationships" xmlns:w="http://schemas.openxmlformats.org/wordprocessingml/2006/main">
  <w:font w:name="Liberation Serif">
    <w:altName w:val="Times New Roman"/>
    <w:charset w:val="00"/>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Times New Roman">
    <w:panose1 w:val="02020603050405020304"/>
    <w:charset w:val="CC"/>
    <w:family w:val="roman"/>
    <w:pitch w:val="variable"/>
    <w:sig w:usb0="E0002EFF" w:usb1="C000785B" w:usb2="00000009" w:usb3="00000000" w:csb0="000001FF" w:csb1="00000000"/>
  </w:font>
  <w:font w:name="Liberation Sans">
    <w:charset w:val="00"/>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7114" w:rsidRDefault="00C17114">
      <w:pPr>
        <w:rPr>
          <w:rFonts w:hint="eastAsia"/>
        </w:rPr>
      </w:pPr>
      <w:r>
        <w:rPr>
          <w:color w:val="000000"/>
        </w:rPr>
        <w:separator/>
      </w:r>
    </w:p>
  </w:footnote>
  <w:footnote w:type="continuationSeparator" w:id="1">
    <w:p w:rsidR="00C17114" w:rsidRDefault="00C17114">
      <w:pPr>
        <w:rPr>
          <w:rFonts w:hint="eastAsia"/>
        </w:rPr>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autoHyphenation/>
  <w:characterSpacingControl w:val="doNotCompress"/>
  <w:footnotePr>
    <w:footnote w:id="0"/>
    <w:footnote w:id="1"/>
  </w:footnotePr>
  <w:endnotePr>
    <w:endnote w:id="0"/>
    <w:endnote w:id="1"/>
  </w:endnotePr>
  <w:compat>
    <w:useFELayout/>
  </w:compat>
  <w:rsids>
    <w:rsidRoot w:val="005A0670"/>
    <w:rsid w:val="00012832"/>
    <w:rsid w:val="003A0027"/>
    <w:rsid w:val="005A0670"/>
    <w:rsid w:val="00B505A6"/>
    <w:rsid w:val="00C17114"/>
    <w:rsid w:val="00C37363"/>
    <w:rsid w:val="00D7235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Liberation Serif" w:eastAsia="NSimSun" w:hAnsi="Liberation Serif" w:cs="Lucida Sans"/>
        <w:kern w:val="3"/>
        <w:sz w:val="24"/>
        <w:szCs w:val="24"/>
        <w:lang w:val="ru-RU" w:eastAsia="zh-CN" w:bidi="hi-IN"/>
      </w:rPr>
    </w:rPrDefault>
    <w:pPrDefault>
      <w:pPr>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002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3A0027"/>
  </w:style>
  <w:style w:type="paragraph" w:customStyle="1" w:styleId="Heading">
    <w:name w:val="Heading"/>
    <w:basedOn w:val="Standard"/>
    <w:next w:val="Textbody"/>
    <w:rsid w:val="003A0027"/>
    <w:pPr>
      <w:keepNext/>
      <w:spacing w:before="240" w:after="120"/>
    </w:pPr>
    <w:rPr>
      <w:rFonts w:ascii="Liberation Sans" w:eastAsia="Microsoft YaHei" w:hAnsi="Liberation Sans"/>
      <w:sz w:val="28"/>
      <w:szCs w:val="28"/>
    </w:rPr>
  </w:style>
  <w:style w:type="paragraph" w:customStyle="1" w:styleId="Textbody">
    <w:name w:val="Text body"/>
    <w:basedOn w:val="Standard"/>
    <w:rsid w:val="003A0027"/>
    <w:pPr>
      <w:spacing w:after="140" w:line="276" w:lineRule="auto"/>
    </w:pPr>
  </w:style>
  <w:style w:type="paragraph" w:styleId="a3">
    <w:name w:val="List"/>
    <w:basedOn w:val="Textbody"/>
    <w:rsid w:val="003A0027"/>
  </w:style>
  <w:style w:type="paragraph" w:styleId="a4">
    <w:name w:val="caption"/>
    <w:basedOn w:val="Standard"/>
    <w:rsid w:val="003A0027"/>
    <w:pPr>
      <w:suppressLineNumbers/>
      <w:spacing w:before="120" w:after="120"/>
    </w:pPr>
    <w:rPr>
      <w:i/>
      <w:iCs/>
    </w:rPr>
  </w:style>
  <w:style w:type="paragraph" w:customStyle="1" w:styleId="Index">
    <w:name w:val="Index"/>
    <w:basedOn w:val="Standard"/>
    <w:rsid w:val="003A0027"/>
    <w:pPr>
      <w:suppressLineNumbers/>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17</Pages>
  <Words>4277</Words>
  <Characters>24379</Characters>
  <Application>Microsoft Office Word</Application>
  <DocSecurity>0</DocSecurity>
  <Lines>203</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Федорова Алла Владимировна</dc:creator>
  <cp:lastModifiedBy>07</cp:lastModifiedBy>
  <cp:revision>3</cp:revision>
  <dcterms:created xsi:type="dcterms:W3CDTF">2024-10-04T07:33:00Z</dcterms:created>
  <dcterms:modified xsi:type="dcterms:W3CDTF">2025-07-07T09:35:00Z</dcterms:modified>
</cp:coreProperties>
</file>